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03" w:rsidRDefault="00B2286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三江镇</w:t>
      </w:r>
      <w:r w:rsidR="00A231A5">
        <w:rPr>
          <w:rFonts w:ascii="宋体" w:eastAsia="宋体" w:hAnsi="宋体" w:cs="宋体" w:hint="eastAsia"/>
          <w:b/>
          <w:bCs/>
          <w:sz w:val="44"/>
          <w:szCs w:val="44"/>
        </w:rPr>
        <w:t>2023年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落实“谁执法谁普法”普法责任清单</w:t>
      </w:r>
    </w:p>
    <w:bookmarkEnd w:id="0"/>
    <w:p w:rsidR="009F7F03" w:rsidRDefault="009F7F03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Style w:val="a4"/>
        <w:tblW w:w="13520" w:type="dxa"/>
        <w:tblLayout w:type="fixed"/>
        <w:tblLook w:val="04A0"/>
      </w:tblPr>
      <w:tblGrid>
        <w:gridCol w:w="862"/>
        <w:gridCol w:w="8640"/>
        <w:gridCol w:w="1946"/>
        <w:gridCol w:w="19"/>
        <w:gridCol w:w="240"/>
        <w:gridCol w:w="30"/>
        <w:gridCol w:w="1783"/>
      </w:tblGrid>
      <w:tr w:rsidR="00A231A5" w:rsidTr="00A231A5">
        <w:trPr>
          <w:trHeight w:val="752"/>
        </w:trPr>
        <w:tc>
          <w:tcPr>
            <w:tcW w:w="862" w:type="dxa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8640" w:type="dxa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普法</w:t>
            </w:r>
          </w:p>
        </w:tc>
        <w:tc>
          <w:tcPr>
            <w:tcW w:w="2205" w:type="dxa"/>
            <w:gridSpan w:val="3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责任部门</w:t>
            </w:r>
          </w:p>
        </w:tc>
        <w:tc>
          <w:tcPr>
            <w:tcW w:w="1813" w:type="dxa"/>
            <w:gridSpan w:val="2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服务对象</w:t>
            </w:r>
          </w:p>
        </w:tc>
      </w:tr>
      <w:tr w:rsidR="00A231A5" w:rsidTr="008A1651">
        <w:trPr>
          <w:trHeight w:val="752"/>
        </w:trPr>
        <w:tc>
          <w:tcPr>
            <w:tcW w:w="862" w:type="dxa"/>
            <w:vAlign w:val="center"/>
          </w:tcPr>
          <w:p w:rsidR="00A231A5" w:rsidRDefault="00A231A5" w:rsidP="006F13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8640" w:type="dxa"/>
            <w:vAlign w:val="center"/>
          </w:tcPr>
          <w:p w:rsidR="00A231A5" w:rsidRPr="00190029" w:rsidRDefault="00A231A5" w:rsidP="00381833">
            <w:pPr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</w:t>
            </w:r>
            <w:r w:rsidRPr="00190029">
              <w:rPr>
                <w:rFonts w:hint="eastAsia"/>
                <w:sz w:val="24"/>
                <w:szCs w:val="24"/>
              </w:rPr>
              <w:t>行政诉讼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行政复议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行政处罚法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行政强制法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行政许可法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国家赔偿法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大气污染防治法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消防法》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安全生产法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城市市容和环境卫生管理条例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城镇燃气管理条例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190029">
              <w:rPr>
                <w:rFonts w:hint="eastAsia"/>
                <w:sz w:val="24"/>
                <w:szCs w:val="24"/>
              </w:rPr>
              <w:t>无证无照经营查处办法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205" w:type="dxa"/>
            <w:gridSpan w:val="3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镇执法队</w:t>
            </w:r>
          </w:p>
        </w:tc>
        <w:tc>
          <w:tcPr>
            <w:tcW w:w="1813" w:type="dxa"/>
            <w:gridSpan w:val="2"/>
            <w:vAlign w:val="center"/>
          </w:tcPr>
          <w:p w:rsidR="00A231A5" w:rsidRDefault="00C36983" w:rsidP="008A165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90"/>
        </w:trPr>
        <w:tc>
          <w:tcPr>
            <w:tcW w:w="862" w:type="dxa"/>
            <w:vAlign w:val="center"/>
          </w:tcPr>
          <w:p w:rsidR="00C36983" w:rsidRDefault="00C36983" w:rsidP="006F13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宣传普及行政监察法、行政监察法实施条例、行政机关公务员处分条例、党内法规等法律法规</w:t>
            </w:r>
          </w:p>
        </w:tc>
        <w:tc>
          <w:tcPr>
            <w:tcW w:w="2205" w:type="dxa"/>
            <w:gridSpan w:val="3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镇纪委</w:t>
            </w:r>
          </w:p>
        </w:tc>
        <w:tc>
          <w:tcPr>
            <w:tcW w:w="1813" w:type="dxa"/>
            <w:gridSpan w:val="2"/>
            <w:vAlign w:val="center"/>
          </w:tcPr>
          <w:p w:rsidR="00C36983" w:rsidRDefault="00C36983" w:rsidP="008A1651">
            <w:pPr>
              <w:jc w:val="center"/>
            </w:pPr>
            <w:r w:rsidRPr="00312325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734"/>
        </w:trPr>
        <w:tc>
          <w:tcPr>
            <w:tcW w:w="862" w:type="dxa"/>
            <w:vAlign w:val="center"/>
          </w:tcPr>
          <w:p w:rsidR="00C36983" w:rsidRDefault="00C36983" w:rsidP="006F13B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宣传普及刑法、禁毒法等法律法规</w:t>
            </w:r>
          </w:p>
        </w:tc>
        <w:tc>
          <w:tcPr>
            <w:tcW w:w="2205" w:type="dxa"/>
            <w:gridSpan w:val="3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镇禁毒办</w:t>
            </w:r>
          </w:p>
        </w:tc>
        <w:tc>
          <w:tcPr>
            <w:tcW w:w="1813" w:type="dxa"/>
            <w:gridSpan w:val="2"/>
            <w:vAlign w:val="center"/>
          </w:tcPr>
          <w:p w:rsidR="00C36983" w:rsidRDefault="00C36983" w:rsidP="008A1651">
            <w:pPr>
              <w:jc w:val="center"/>
            </w:pPr>
            <w:r w:rsidRPr="00312325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455"/>
        </w:trPr>
        <w:tc>
          <w:tcPr>
            <w:tcW w:w="862" w:type="dxa"/>
            <w:vAlign w:val="center"/>
          </w:tcPr>
          <w:p w:rsidR="00C36983" w:rsidRDefault="00C36983" w:rsidP="005639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C36983" w:rsidRDefault="00C36983" w:rsidP="0019002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婚姻登记条例、收养法、广东省村务公开条例、殡葬管理条例、军人抚恤优待条例、兵役法、城县居民委员会组织法、村民委员会组织法、退役士兵安置条例、城县居民最低生活保障条例、农村五保供养条例、公益事业捐赠法、救助暂行办法、自然灾害救助条例等法律法规</w:t>
            </w:r>
          </w:p>
        </w:tc>
        <w:tc>
          <w:tcPr>
            <w:tcW w:w="2205" w:type="dxa"/>
            <w:gridSpan w:val="3"/>
            <w:vAlign w:val="center"/>
          </w:tcPr>
          <w:p w:rsidR="00C36983" w:rsidRDefault="00C36983" w:rsidP="0019002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镇民政办</w:t>
            </w:r>
          </w:p>
        </w:tc>
        <w:tc>
          <w:tcPr>
            <w:tcW w:w="1813" w:type="dxa"/>
            <w:gridSpan w:val="2"/>
            <w:vAlign w:val="center"/>
          </w:tcPr>
          <w:p w:rsidR="00C36983" w:rsidRDefault="00C36983" w:rsidP="008A1651">
            <w:pPr>
              <w:jc w:val="center"/>
            </w:pPr>
            <w:r w:rsidRPr="00312325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155"/>
        </w:trPr>
        <w:tc>
          <w:tcPr>
            <w:tcW w:w="862" w:type="dxa"/>
            <w:vAlign w:val="center"/>
          </w:tcPr>
          <w:p w:rsidR="00C36983" w:rsidRDefault="00C36983" w:rsidP="0056394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C36983" w:rsidRDefault="00C36983" w:rsidP="00190029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宣传普及宪法、社区矫正法、公证法、人民调解法、法律援助条例、广东省法制宣传条例、行政诉讼法、行政复议法、行政处罚法、行政许可法、行政强制法、国家赔偿法等法律法规</w:t>
            </w:r>
          </w:p>
        </w:tc>
        <w:tc>
          <w:tcPr>
            <w:tcW w:w="2205" w:type="dxa"/>
            <w:gridSpan w:val="3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镇司法所</w:t>
            </w:r>
          </w:p>
        </w:tc>
        <w:tc>
          <w:tcPr>
            <w:tcW w:w="1813" w:type="dxa"/>
            <w:gridSpan w:val="2"/>
            <w:vAlign w:val="center"/>
          </w:tcPr>
          <w:p w:rsidR="00C36983" w:rsidRDefault="00C36983" w:rsidP="008A1651">
            <w:pPr>
              <w:jc w:val="center"/>
            </w:pPr>
            <w:r w:rsidRPr="00312325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040"/>
        </w:trPr>
        <w:tc>
          <w:tcPr>
            <w:tcW w:w="862" w:type="dxa"/>
            <w:vAlign w:val="center"/>
          </w:tcPr>
          <w:p w:rsidR="00C36983" w:rsidRDefault="00C36983" w:rsidP="00DB3A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宣传普及安全生产法、矿山安全法、危险化学品安全管理条例、烟花爆竹安全管理条例、生产安全事故报告和调查处理条例、广东省安全生产条例等法律法规</w:t>
            </w:r>
          </w:p>
        </w:tc>
        <w:tc>
          <w:tcPr>
            <w:tcW w:w="2205" w:type="dxa"/>
            <w:gridSpan w:val="3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镇安监站</w:t>
            </w:r>
          </w:p>
        </w:tc>
        <w:tc>
          <w:tcPr>
            <w:tcW w:w="1813" w:type="dxa"/>
            <w:gridSpan w:val="2"/>
            <w:vAlign w:val="center"/>
          </w:tcPr>
          <w:p w:rsidR="00C36983" w:rsidRDefault="00C36983" w:rsidP="008A1651">
            <w:pPr>
              <w:jc w:val="center"/>
            </w:pPr>
            <w:r w:rsidRPr="00312325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125"/>
        </w:trPr>
        <w:tc>
          <w:tcPr>
            <w:tcW w:w="862" w:type="dxa"/>
            <w:vAlign w:val="center"/>
          </w:tcPr>
          <w:p w:rsidR="00C36983" w:rsidRDefault="00C36983" w:rsidP="00DB3A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8640" w:type="dxa"/>
          </w:tcPr>
          <w:p w:rsidR="00C36983" w:rsidRDefault="00C36983" w:rsidP="00190029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宣传普及建筑法、城县房地产管理法、物业管理条例、建设工程质量管理条例、城县房地产开发经营管理条例、建设工程安全生产管理条例等法律法规</w:t>
            </w:r>
          </w:p>
        </w:tc>
        <w:tc>
          <w:tcPr>
            <w:tcW w:w="2235" w:type="dxa"/>
            <w:gridSpan w:val="4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镇规划办</w:t>
            </w:r>
          </w:p>
        </w:tc>
        <w:tc>
          <w:tcPr>
            <w:tcW w:w="1783" w:type="dxa"/>
            <w:vAlign w:val="center"/>
          </w:tcPr>
          <w:p w:rsidR="00C36983" w:rsidRDefault="00C36983" w:rsidP="008A1651">
            <w:pPr>
              <w:jc w:val="center"/>
            </w:pPr>
            <w:r w:rsidRPr="00D4200A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615"/>
        </w:trPr>
        <w:tc>
          <w:tcPr>
            <w:tcW w:w="862" w:type="dxa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土地管理法、矿产资源法、土地管理法实施条例、国有土地使用权出让和转让暂行条例、基本农田保护条例、违反土地管理规定行为处分办法、国土资源听证规定、环境保护法、大气污染防治法、水污染防治法、固体废弃物污染环境防治法、放射性污染防治法、环境噪声污染防治法、饮用水水源保护管理条例、建设项目管理条例、广东省环境保护条例等法律法规</w:t>
            </w:r>
          </w:p>
        </w:tc>
        <w:tc>
          <w:tcPr>
            <w:tcW w:w="2235" w:type="dxa"/>
            <w:gridSpan w:val="4"/>
            <w:vAlign w:val="center"/>
          </w:tcPr>
          <w:p w:rsidR="00C36983" w:rsidRDefault="00C36983" w:rsidP="00190029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镇自然资源所</w:t>
            </w:r>
          </w:p>
        </w:tc>
        <w:tc>
          <w:tcPr>
            <w:tcW w:w="1783" w:type="dxa"/>
            <w:vAlign w:val="center"/>
          </w:tcPr>
          <w:p w:rsidR="00C36983" w:rsidRDefault="00C36983" w:rsidP="008A1651">
            <w:pPr>
              <w:jc w:val="center"/>
            </w:pPr>
            <w:r w:rsidRPr="00D4200A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840"/>
        </w:trPr>
        <w:tc>
          <w:tcPr>
            <w:tcW w:w="862" w:type="dxa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宣传普及审计法、审计法实施条例、审计准则、财政违法行为处罚条例、会计法、预算法等与审计相关的法律法规</w:t>
            </w:r>
          </w:p>
        </w:tc>
        <w:tc>
          <w:tcPr>
            <w:tcW w:w="2235" w:type="dxa"/>
            <w:gridSpan w:val="4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镇财政所</w:t>
            </w:r>
          </w:p>
        </w:tc>
        <w:tc>
          <w:tcPr>
            <w:tcW w:w="1783" w:type="dxa"/>
            <w:vAlign w:val="center"/>
          </w:tcPr>
          <w:p w:rsidR="00C36983" w:rsidRDefault="00C36983" w:rsidP="008A1651">
            <w:pPr>
              <w:jc w:val="center"/>
            </w:pPr>
            <w:r w:rsidRPr="00D4200A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020"/>
        </w:trPr>
        <w:tc>
          <w:tcPr>
            <w:tcW w:w="862" w:type="dxa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宣传普及公务员法、劳动法、劳动合同法、就业促进法、保险法、劳动保障监察条例、事业部门人事管理条例、职工带薪休假条例、广东省工资支付条例等法律法规</w:t>
            </w:r>
          </w:p>
        </w:tc>
        <w:tc>
          <w:tcPr>
            <w:tcW w:w="2235" w:type="dxa"/>
            <w:gridSpan w:val="4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镇人力资源和保障所</w:t>
            </w:r>
          </w:p>
        </w:tc>
        <w:tc>
          <w:tcPr>
            <w:tcW w:w="1783" w:type="dxa"/>
            <w:vAlign w:val="center"/>
          </w:tcPr>
          <w:p w:rsidR="00C36983" w:rsidRDefault="00C36983" w:rsidP="008A1651">
            <w:pPr>
              <w:jc w:val="center"/>
            </w:pPr>
            <w:r w:rsidRPr="00D4200A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615"/>
        </w:trPr>
        <w:tc>
          <w:tcPr>
            <w:tcW w:w="862" w:type="dxa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8640" w:type="dxa"/>
          </w:tcPr>
          <w:p w:rsidR="00C36983" w:rsidRDefault="00C36983" w:rsidP="00190029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农业机械化促进法、农业法、安全生产法、农业技术推广法、农业机械安全监督管理条例、广东省农业机械安全监督管理条例、农村土地承包法、农产品质量安全法、种子法、农药管理条例、肥料登记管理办法、基本农田保护条例，宣传普及水法、防洪法、水土保持法、取水许可和水资源费征收管理条例、水库大坝安全管理条例、防汛条例、河道管理条例等法律法规</w:t>
            </w:r>
          </w:p>
        </w:tc>
        <w:tc>
          <w:tcPr>
            <w:tcW w:w="2235" w:type="dxa"/>
            <w:gridSpan w:val="4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镇农业农村办</w:t>
            </w:r>
          </w:p>
        </w:tc>
        <w:tc>
          <w:tcPr>
            <w:tcW w:w="1783" w:type="dxa"/>
            <w:vAlign w:val="center"/>
          </w:tcPr>
          <w:p w:rsidR="00C36983" w:rsidRDefault="00C36983" w:rsidP="008A1651">
            <w:pPr>
              <w:jc w:val="center"/>
            </w:pPr>
            <w:r w:rsidRPr="00D4200A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615"/>
        </w:trPr>
        <w:tc>
          <w:tcPr>
            <w:tcW w:w="862" w:type="dxa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执业医师法、传染病防治法、医疗事故处理条例、抚养费征收管理办法、广东省人口与计划生育条例、广东省母婴保健管理条例、公共场所卫生管理条例、放射诊疗管理规定、广东省爱国卫生工作条例等法律法规</w:t>
            </w:r>
          </w:p>
        </w:tc>
        <w:tc>
          <w:tcPr>
            <w:tcW w:w="2235" w:type="dxa"/>
            <w:gridSpan w:val="4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镇计生办</w:t>
            </w:r>
          </w:p>
        </w:tc>
        <w:tc>
          <w:tcPr>
            <w:tcW w:w="1783" w:type="dxa"/>
            <w:vAlign w:val="center"/>
          </w:tcPr>
          <w:p w:rsidR="00C36983" w:rsidRDefault="00C36983" w:rsidP="008A1651">
            <w:pPr>
              <w:jc w:val="center"/>
            </w:pPr>
            <w:r w:rsidRPr="00D4200A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049"/>
        </w:trPr>
        <w:tc>
          <w:tcPr>
            <w:tcW w:w="862" w:type="dxa"/>
            <w:vAlign w:val="center"/>
          </w:tcPr>
          <w:p w:rsidR="00C36983" w:rsidRDefault="00C36983" w:rsidP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宣传普及教育法、义务教育法、未成年人保护法、预防未成年人犯罪保护法等法律法规</w:t>
            </w:r>
          </w:p>
        </w:tc>
        <w:tc>
          <w:tcPr>
            <w:tcW w:w="1965" w:type="dxa"/>
            <w:gridSpan w:val="2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镇团委</w:t>
            </w:r>
          </w:p>
        </w:tc>
        <w:tc>
          <w:tcPr>
            <w:tcW w:w="2053" w:type="dxa"/>
            <w:gridSpan w:val="3"/>
            <w:vAlign w:val="center"/>
          </w:tcPr>
          <w:p w:rsidR="00C36983" w:rsidRDefault="00C36983" w:rsidP="008A1651">
            <w:pPr>
              <w:jc w:val="center"/>
            </w:pPr>
            <w:r w:rsidRPr="00A55753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935"/>
        </w:trPr>
        <w:tc>
          <w:tcPr>
            <w:tcW w:w="862" w:type="dxa"/>
            <w:vAlign w:val="center"/>
          </w:tcPr>
          <w:p w:rsidR="00C36983" w:rsidRDefault="00C36983" w:rsidP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宣传普及档案法、档案法实施办法等法律法规</w:t>
            </w:r>
          </w:p>
        </w:tc>
        <w:tc>
          <w:tcPr>
            <w:tcW w:w="1965" w:type="dxa"/>
            <w:gridSpan w:val="2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镇党政办</w:t>
            </w:r>
          </w:p>
        </w:tc>
        <w:tc>
          <w:tcPr>
            <w:tcW w:w="2053" w:type="dxa"/>
            <w:gridSpan w:val="3"/>
            <w:vAlign w:val="center"/>
          </w:tcPr>
          <w:p w:rsidR="00C36983" w:rsidRDefault="00C36983" w:rsidP="008A1651">
            <w:pPr>
              <w:jc w:val="center"/>
            </w:pPr>
            <w:r w:rsidRPr="00A55753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995"/>
        </w:trPr>
        <w:tc>
          <w:tcPr>
            <w:tcW w:w="862" w:type="dxa"/>
            <w:vAlign w:val="center"/>
          </w:tcPr>
          <w:p w:rsidR="00C36983" w:rsidRDefault="00C36983" w:rsidP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宣传普及统计法、经济普查条例、农业普查条例、人口普查条例等法律法规</w:t>
            </w:r>
          </w:p>
        </w:tc>
        <w:tc>
          <w:tcPr>
            <w:tcW w:w="1965" w:type="dxa"/>
            <w:gridSpan w:val="2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镇统计站</w:t>
            </w:r>
          </w:p>
        </w:tc>
        <w:tc>
          <w:tcPr>
            <w:tcW w:w="2053" w:type="dxa"/>
            <w:gridSpan w:val="3"/>
            <w:vAlign w:val="center"/>
          </w:tcPr>
          <w:p w:rsidR="00C36983" w:rsidRDefault="00C36983" w:rsidP="008A1651">
            <w:pPr>
              <w:jc w:val="center"/>
            </w:pPr>
            <w:r w:rsidRPr="00A55753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215"/>
        </w:trPr>
        <w:tc>
          <w:tcPr>
            <w:tcW w:w="862" w:type="dxa"/>
            <w:vAlign w:val="center"/>
          </w:tcPr>
          <w:p w:rsidR="00C36983" w:rsidRDefault="00C36983" w:rsidP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宣传普及畜牧法、动物防疫法、生猪屠宰管理条例、种畜禽管理条例、乳品质量安全监督管理条例、兽药管理条例、重大动物疫情应急条例、广东省生猪屠宰管理规定等法律法规</w:t>
            </w:r>
          </w:p>
        </w:tc>
        <w:tc>
          <w:tcPr>
            <w:tcW w:w="1965" w:type="dxa"/>
            <w:gridSpan w:val="2"/>
            <w:vAlign w:val="center"/>
          </w:tcPr>
          <w:p w:rsidR="00C36983" w:rsidRDefault="00C36983" w:rsidP="00A231A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镇畜医站</w:t>
            </w:r>
          </w:p>
        </w:tc>
        <w:tc>
          <w:tcPr>
            <w:tcW w:w="2053" w:type="dxa"/>
            <w:gridSpan w:val="3"/>
            <w:vAlign w:val="center"/>
          </w:tcPr>
          <w:p w:rsidR="00C36983" w:rsidRDefault="00C36983" w:rsidP="008A1651">
            <w:pPr>
              <w:jc w:val="center"/>
            </w:pPr>
            <w:r w:rsidRPr="00A55753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C36983" w:rsidTr="008A1651">
        <w:trPr>
          <w:trHeight w:val="1615"/>
        </w:trPr>
        <w:tc>
          <w:tcPr>
            <w:tcW w:w="862" w:type="dxa"/>
            <w:vAlign w:val="center"/>
          </w:tcPr>
          <w:p w:rsidR="00C36983" w:rsidRDefault="00C36983" w:rsidP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8640" w:type="dxa"/>
          </w:tcPr>
          <w:p w:rsidR="00C36983" w:rsidRDefault="00C36983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文物保护法、非物质文化遗产保护法、著作权法、体育法、互联网上网服务营业场所管理条例、娱乐场所管理条例、出版管理条例、印刷业管理条例、音像制品管理条例、营业性演出管理条例、电影管理条例、互联网信息服务管理办法等法律法规</w:t>
            </w:r>
          </w:p>
        </w:tc>
        <w:tc>
          <w:tcPr>
            <w:tcW w:w="1965" w:type="dxa"/>
            <w:gridSpan w:val="2"/>
            <w:vAlign w:val="center"/>
          </w:tcPr>
          <w:p w:rsidR="00C36983" w:rsidRDefault="00C3698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镇文化站</w:t>
            </w:r>
          </w:p>
        </w:tc>
        <w:tc>
          <w:tcPr>
            <w:tcW w:w="2053" w:type="dxa"/>
            <w:gridSpan w:val="3"/>
            <w:vAlign w:val="center"/>
          </w:tcPr>
          <w:p w:rsidR="00C36983" w:rsidRDefault="00C36983" w:rsidP="008A1651">
            <w:pPr>
              <w:jc w:val="center"/>
            </w:pPr>
            <w:r w:rsidRPr="00A55753"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A231A5" w:rsidTr="008A1651">
        <w:trPr>
          <w:trHeight w:val="745"/>
        </w:trPr>
        <w:tc>
          <w:tcPr>
            <w:tcW w:w="862" w:type="dxa"/>
            <w:vAlign w:val="center"/>
          </w:tcPr>
          <w:p w:rsidR="00A231A5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8640" w:type="dxa"/>
          </w:tcPr>
          <w:p w:rsidR="00A231A5" w:rsidRDefault="00A231A5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宣传普及工会法、劳动法、劳动合同法、职业病防治法等法律法规</w:t>
            </w:r>
          </w:p>
        </w:tc>
        <w:tc>
          <w:tcPr>
            <w:tcW w:w="1946" w:type="dxa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shd w:val="clear" w:color="auto" w:fill="FFFFFF"/>
              </w:rPr>
              <w:t>镇总工会</w:t>
            </w:r>
          </w:p>
        </w:tc>
        <w:tc>
          <w:tcPr>
            <w:tcW w:w="2072" w:type="dxa"/>
            <w:gridSpan w:val="4"/>
            <w:vAlign w:val="center"/>
          </w:tcPr>
          <w:p w:rsidR="00A231A5" w:rsidRDefault="00C36983" w:rsidP="008A165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A231A5" w:rsidTr="008A1651">
        <w:trPr>
          <w:trHeight w:val="1165"/>
        </w:trPr>
        <w:tc>
          <w:tcPr>
            <w:tcW w:w="862" w:type="dxa"/>
            <w:vAlign w:val="center"/>
          </w:tcPr>
          <w:p w:rsidR="00A231A5" w:rsidRDefault="00C3698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8640" w:type="dxa"/>
          </w:tcPr>
          <w:p w:rsidR="00A231A5" w:rsidRDefault="00A231A5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宣传普及妇女权益保障法、婚姻法、反家庭暴力法、老年人权益保障法、防毒防艾防邪等相关法律法规</w:t>
            </w:r>
          </w:p>
        </w:tc>
        <w:tc>
          <w:tcPr>
            <w:tcW w:w="1946" w:type="dxa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镇妇联</w:t>
            </w:r>
          </w:p>
        </w:tc>
        <w:tc>
          <w:tcPr>
            <w:tcW w:w="2072" w:type="dxa"/>
            <w:gridSpan w:val="4"/>
            <w:vAlign w:val="center"/>
          </w:tcPr>
          <w:p w:rsidR="00A231A5" w:rsidRDefault="00C36983" w:rsidP="008A1651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公众</w:t>
            </w:r>
          </w:p>
        </w:tc>
      </w:tr>
      <w:tr w:rsidR="00A231A5" w:rsidTr="00C36983">
        <w:trPr>
          <w:trHeight w:val="1779"/>
        </w:trPr>
        <w:tc>
          <w:tcPr>
            <w:tcW w:w="862" w:type="dxa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开展方式</w:t>
            </w:r>
          </w:p>
        </w:tc>
        <w:tc>
          <w:tcPr>
            <w:tcW w:w="8640" w:type="dxa"/>
          </w:tcPr>
          <w:p w:rsidR="00A231A5" w:rsidRPr="00A231A5" w:rsidRDefault="00A231A5" w:rsidP="00A231A5">
            <w:pPr>
              <w:rPr>
                <w:rFonts w:ascii="仿宋_GB2312"/>
                <w:sz w:val="28"/>
                <w:szCs w:val="28"/>
              </w:rPr>
            </w:pPr>
            <w:r w:rsidRPr="00A231A5">
              <w:rPr>
                <w:rFonts w:ascii="仿宋_GB2312" w:hint="eastAsia"/>
                <w:sz w:val="28"/>
                <w:szCs w:val="28"/>
              </w:rPr>
              <w:t>1、重要节假日，4.15国家安全日、12.2全国交通安全日、12.4国家宪法日、宪法宣传周、“安全生产月”</w:t>
            </w:r>
          </w:p>
          <w:p w:rsidR="00A231A5" w:rsidRPr="00A231A5" w:rsidRDefault="00A231A5" w:rsidP="00A231A5">
            <w:pPr>
              <w:rPr>
                <w:rFonts w:ascii="仿宋_GB2312"/>
                <w:sz w:val="28"/>
                <w:szCs w:val="28"/>
              </w:rPr>
            </w:pPr>
            <w:r w:rsidRPr="00A231A5">
              <w:rPr>
                <w:rFonts w:ascii="仿宋_GB2312" w:hint="eastAsia"/>
                <w:sz w:val="28"/>
                <w:szCs w:val="28"/>
              </w:rPr>
              <w:t>2、各部门结合工作实际针对性开展普法活动；</w:t>
            </w:r>
          </w:p>
          <w:p w:rsidR="00A231A5" w:rsidRPr="00A231A5" w:rsidRDefault="00A231A5" w:rsidP="00A231A5">
            <w:pPr>
              <w:rPr>
                <w:rFonts w:ascii="仿宋_GB2312"/>
                <w:sz w:val="28"/>
                <w:szCs w:val="28"/>
              </w:rPr>
            </w:pPr>
            <w:r w:rsidRPr="00A231A5">
              <w:rPr>
                <w:rFonts w:ascii="仿宋_GB2312" w:hint="eastAsia"/>
                <w:sz w:val="28"/>
                <w:szCs w:val="28"/>
              </w:rPr>
              <w:t>3、利用公共交通工具车载显示屏滚动宣传，到货运站场、公路客运站、公交站台等公共场所采取电子显示屏、宣传栏、悬挂标语、发放宣传单等方式进行法治宣传。</w:t>
            </w:r>
          </w:p>
          <w:p w:rsidR="00A231A5" w:rsidRPr="00A231A5" w:rsidRDefault="00A231A5" w:rsidP="00A231A5">
            <w:pPr>
              <w:rPr>
                <w:b/>
                <w:kern w:val="0"/>
                <w:shd w:val="clear" w:color="auto" w:fill="FFFFFF"/>
              </w:rPr>
            </w:pPr>
            <w:r w:rsidRPr="00A231A5">
              <w:rPr>
                <w:rFonts w:ascii="仿宋_GB2312" w:hint="eastAsia"/>
                <w:sz w:val="28"/>
                <w:szCs w:val="28"/>
              </w:rPr>
              <w:t>4、结合日常监管、综合行政执法进行法治宣传教育。</w:t>
            </w:r>
          </w:p>
        </w:tc>
        <w:tc>
          <w:tcPr>
            <w:tcW w:w="1946" w:type="dxa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2" w:type="dxa"/>
            <w:gridSpan w:val="4"/>
            <w:vAlign w:val="center"/>
          </w:tcPr>
          <w:p w:rsidR="00A231A5" w:rsidRDefault="00A231A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F7F03" w:rsidRDefault="009F7F03" w:rsidP="00C36983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9F7F03" w:rsidSect="009F7F0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F171752"/>
    <w:rsid w:val="00190029"/>
    <w:rsid w:val="00381833"/>
    <w:rsid w:val="00625CEB"/>
    <w:rsid w:val="006B4AE4"/>
    <w:rsid w:val="008A1651"/>
    <w:rsid w:val="009F7F03"/>
    <w:rsid w:val="00A231A5"/>
    <w:rsid w:val="00B22860"/>
    <w:rsid w:val="00C36983"/>
    <w:rsid w:val="1C9A2C9C"/>
    <w:rsid w:val="1F17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F7F0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7F03"/>
    <w:pPr>
      <w:jc w:val="left"/>
    </w:pPr>
    <w:rPr>
      <w:kern w:val="0"/>
      <w:sz w:val="24"/>
    </w:rPr>
  </w:style>
  <w:style w:type="table" w:styleId="a4">
    <w:name w:val="Table Grid"/>
    <w:basedOn w:val="a1"/>
    <w:rsid w:val="009F7F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uu-min</dc:creator>
  <cp:lastModifiedBy>Administrator</cp:lastModifiedBy>
  <cp:revision>6</cp:revision>
  <dcterms:created xsi:type="dcterms:W3CDTF">2023-12-07T07:24:00Z</dcterms:created>
  <dcterms:modified xsi:type="dcterms:W3CDTF">2023-12-08T01:49:00Z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