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拟确定连南县202</w:t>
      </w: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年度农业生产社会化服务项目服务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主体名单</w:t>
      </w:r>
    </w:p>
    <w:p>
      <w:pPr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</w:rPr>
        <w:t>连南瑶族自治县蔚农农机农民专业合作社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</w:rPr>
        <w:t>连南瑶族自治县大坪鱼乡稻田生态养鱼专业合作社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</w:rPr>
        <w:t>连南瑶族自治县瑶山水有机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稻</w:t>
      </w:r>
      <w:r>
        <w:rPr>
          <w:rFonts w:hint="eastAsia" w:ascii="仿宋_GB2312" w:hAnsi="仿宋_GB2312" w:eastAsia="仿宋_GB2312" w:cs="仿宋_GB2312"/>
          <w:sz w:val="28"/>
        </w:rPr>
        <w:t>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</w:rPr>
        <w:t>连南瑶族自治县小荣农机服务部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2308"/>
    <w:rsid w:val="0BDC2308"/>
    <w:rsid w:val="33C60E18"/>
    <w:rsid w:val="36283CE3"/>
    <w:rsid w:val="42F6203F"/>
    <w:rsid w:val="4C952D4F"/>
    <w:rsid w:val="4CC73F0A"/>
    <w:rsid w:val="51782FFB"/>
    <w:rsid w:val="578A5715"/>
    <w:rsid w:val="5EDB08FC"/>
    <w:rsid w:val="5F580A3E"/>
    <w:rsid w:val="61EC7FB7"/>
    <w:rsid w:val="66953C19"/>
    <w:rsid w:val="67216618"/>
    <w:rsid w:val="675316BA"/>
    <w:rsid w:val="6AA90501"/>
    <w:rsid w:val="75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2022-09-26T07:10:00Z</dcterms:created>
  <dc:creator>admin</dc:creator>
  <cp:lastModifiedBy>admin</cp:lastModifiedBy>
  <dcterms:modified xsi:type="dcterms:W3CDTF">2023-12-18T01:50:51Z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