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南瑶族自治县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优质水稻示范推广种植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申报汇总表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/>
          <w:b/>
          <w:i w:val="0"/>
          <w:snapToGrid/>
          <w:color w:val="000000" w:themeColor="text1"/>
          <w:sz w:val="36"/>
          <w:u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824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00"/>
        <w:gridCol w:w="1016"/>
        <w:gridCol w:w="1039"/>
        <w:gridCol w:w="799"/>
        <w:gridCol w:w="855"/>
        <w:gridCol w:w="750"/>
        <w:gridCol w:w="795"/>
        <w:gridCol w:w="1125"/>
        <w:gridCol w:w="961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种植面积（亩）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55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早造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晚造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1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1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2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8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15" w:hRule="atLeast"/>
        </w:trPr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说明：1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优质水稻推荐品种为：美香占2号、象牙香占、粤农丝苗、五山丝苗、黄华占等5个优质常规稻种（优质水稻推荐品种性状分析表）；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每一种植点原则种植统一品种；不同种植地点分别填报种植面积。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/>
          <w:b w:val="0"/>
          <w:i w:val="0"/>
          <w:snapToGrid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5" w:h="16838"/>
      <w:pgMar w:top="2211" w:right="1587" w:bottom="1871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GOauqypAQAATA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6325"/>
    <w:rsid w:val="022E38E2"/>
    <w:rsid w:val="0247675E"/>
    <w:rsid w:val="040A1A94"/>
    <w:rsid w:val="04B75AD4"/>
    <w:rsid w:val="06B2420B"/>
    <w:rsid w:val="07650BC0"/>
    <w:rsid w:val="086540CF"/>
    <w:rsid w:val="08B21A25"/>
    <w:rsid w:val="0B7573EF"/>
    <w:rsid w:val="102D578E"/>
    <w:rsid w:val="10A81441"/>
    <w:rsid w:val="115C300F"/>
    <w:rsid w:val="11E53162"/>
    <w:rsid w:val="12006F69"/>
    <w:rsid w:val="14505EFB"/>
    <w:rsid w:val="163D6688"/>
    <w:rsid w:val="16A24F6D"/>
    <w:rsid w:val="16B87A51"/>
    <w:rsid w:val="176E1CE2"/>
    <w:rsid w:val="18811D00"/>
    <w:rsid w:val="18A70651"/>
    <w:rsid w:val="19786E88"/>
    <w:rsid w:val="1AD903A6"/>
    <w:rsid w:val="1B2C6325"/>
    <w:rsid w:val="1E84549F"/>
    <w:rsid w:val="1FA564DA"/>
    <w:rsid w:val="1FE15494"/>
    <w:rsid w:val="21602BB3"/>
    <w:rsid w:val="224F0DEE"/>
    <w:rsid w:val="23CE3D52"/>
    <w:rsid w:val="244F634A"/>
    <w:rsid w:val="25BC1F12"/>
    <w:rsid w:val="27F90504"/>
    <w:rsid w:val="28BD3AA3"/>
    <w:rsid w:val="28D93A82"/>
    <w:rsid w:val="292608E9"/>
    <w:rsid w:val="2B5C6045"/>
    <w:rsid w:val="2ED574BE"/>
    <w:rsid w:val="2EE72BDD"/>
    <w:rsid w:val="30ED433E"/>
    <w:rsid w:val="32016D76"/>
    <w:rsid w:val="32C640B8"/>
    <w:rsid w:val="34D37DDE"/>
    <w:rsid w:val="3509332E"/>
    <w:rsid w:val="354C127B"/>
    <w:rsid w:val="357C5F8B"/>
    <w:rsid w:val="38605C8E"/>
    <w:rsid w:val="39036F52"/>
    <w:rsid w:val="39785F4E"/>
    <w:rsid w:val="3AA42DF6"/>
    <w:rsid w:val="3B887068"/>
    <w:rsid w:val="3BAA2EDB"/>
    <w:rsid w:val="3BC4797D"/>
    <w:rsid w:val="3CCA0EAE"/>
    <w:rsid w:val="3D7C6308"/>
    <w:rsid w:val="3E371EE2"/>
    <w:rsid w:val="3F427FE7"/>
    <w:rsid w:val="401932A3"/>
    <w:rsid w:val="40873618"/>
    <w:rsid w:val="4308586D"/>
    <w:rsid w:val="47996F1C"/>
    <w:rsid w:val="47DC413A"/>
    <w:rsid w:val="48483BAB"/>
    <w:rsid w:val="49BE6E71"/>
    <w:rsid w:val="49CF41C5"/>
    <w:rsid w:val="4A5633F7"/>
    <w:rsid w:val="4A75415B"/>
    <w:rsid w:val="4B313356"/>
    <w:rsid w:val="4B331D81"/>
    <w:rsid w:val="4CC1134C"/>
    <w:rsid w:val="4E680733"/>
    <w:rsid w:val="4EE460D8"/>
    <w:rsid w:val="511D454A"/>
    <w:rsid w:val="51BD5A1D"/>
    <w:rsid w:val="52C110A3"/>
    <w:rsid w:val="52F610FD"/>
    <w:rsid w:val="5352390D"/>
    <w:rsid w:val="544A6A2F"/>
    <w:rsid w:val="54705725"/>
    <w:rsid w:val="550973E0"/>
    <w:rsid w:val="55584664"/>
    <w:rsid w:val="55670DA3"/>
    <w:rsid w:val="57544984"/>
    <w:rsid w:val="5A9D2826"/>
    <w:rsid w:val="5BA54C31"/>
    <w:rsid w:val="5BE50475"/>
    <w:rsid w:val="5F15252C"/>
    <w:rsid w:val="60C6044B"/>
    <w:rsid w:val="60ED75C8"/>
    <w:rsid w:val="611827AF"/>
    <w:rsid w:val="643D16C4"/>
    <w:rsid w:val="645C1091"/>
    <w:rsid w:val="64D177A8"/>
    <w:rsid w:val="652B1DE8"/>
    <w:rsid w:val="66434A37"/>
    <w:rsid w:val="66E16E2F"/>
    <w:rsid w:val="670B0CC7"/>
    <w:rsid w:val="6805728B"/>
    <w:rsid w:val="6A6A7513"/>
    <w:rsid w:val="6A875588"/>
    <w:rsid w:val="6AB82FBA"/>
    <w:rsid w:val="6AF26AB6"/>
    <w:rsid w:val="6B864839"/>
    <w:rsid w:val="6C67333B"/>
    <w:rsid w:val="6D513AF7"/>
    <w:rsid w:val="6E8F4B33"/>
    <w:rsid w:val="70BA6092"/>
    <w:rsid w:val="71965931"/>
    <w:rsid w:val="7255421B"/>
    <w:rsid w:val="738753C1"/>
    <w:rsid w:val="748051E7"/>
    <w:rsid w:val="75D6543A"/>
    <w:rsid w:val="76D648D6"/>
    <w:rsid w:val="76D839A2"/>
    <w:rsid w:val="77B16EBA"/>
    <w:rsid w:val="794908F0"/>
    <w:rsid w:val="794C6C68"/>
    <w:rsid w:val="7B28684A"/>
    <w:rsid w:val="7B52744B"/>
    <w:rsid w:val="7B551B7B"/>
    <w:rsid w:val="7DB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/>
    </w:pPr>
    <w:rPr>
      <w:rFonts w:ascii="Calibri"/>
      <w:color w:val="000000"/>
      <w:u w:color="000000"/>
    </w:rPr>
  </w:style>
  <w:style w:type="paragraph" w:customStyle="1" w:styleId="3">
    <w:name w:val="reader-word-layer reader-word-s46-2"/>
    <w:basedOn w:val="1"/>
    <w:next w:val="4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4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paragraph" w:customStyle="1" w:styleId="13">
    <w:name w:val="NormalIndent"/>
    <w:basedOn w:val="1"/>
    <w:qFormat/>
    <w:uiPriority w:val="0"/>
    <w:pPr>
      <w:widowControl/>
      <w:ind w:firstLine="420"/>
      <w:textAlignment w:val="baseline"/>
    </w:pPr>
  </w:style>
  <w:style w:type="paragraph" w:customStyle="1" w:styleId="14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6">
    <w:name w:val="文章标题"/>
    <w:basedOn w:val="15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 (Web)"/>
    <w:basedOn w:val="15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9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 New New New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2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2023-04-07T06:46:00Z</dcterms:created>
  <dc:creator>李艳瑛</dc:creator>
  <cp:lastModifiedBy>sqb</cp:lastModifiedBy>
  <cp:lastPrinted>2023-04-18T07:18:00Z</cp:lastPrinted>
  <dcterms:modified xsi:type="dcterms:W3CDTF">2024-04-11T08:19:24Z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