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948DF">
      <w:pPr>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附件1</w:t>
      </w:r>
    </w:p>
    <w:p w14:paraId="058D4E6F">
      <w:pPr>
        <w:jc w:val="center"/>
        <w:rPr>
          <w:rFonts w:ascii="Arial" w:hAnsi="Times New Roman" w:eastAsia="方正小标宋简体" w:cs="Arial"/>
          <w:b/>
          <w:sz w:val="44"/>
          <w:szCs w:val="20"/>
        </w:rPr>
      </w:pPr>
      <w:r>
        <w:rPr>
          <w:rFonts w:ascii="Arial" w:hAnsi="Times New Roman" w:eastAsia="方正小标宋简体" w:cs="Arial"/>
          <w:b/>
          <w:sz w:val="44"/>
          <w:szCs w:val="20"/>
        </w:rPr>
        <w:t>公民参加听证会申请表</w:t>
      </w:r>
    </w:p>
    <w:p w14:paraId="1906AD60">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（申请参加</w:t>
      </w:r>
      <w:r>
        <w:rPr>
          <w:rFonts w:hint="eastAsia"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连南瑶族自治县城市规划区城市基础设施配套费收费标准延长有效期</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听证会）</w:t>
      </w:r>
    </w:p>
    <w:tbl>
      <w:tblPr>
        <w:tblStyle w:val="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1752"/>
        <w:gridCol w:w="34"/>
        <w:gridCol w:w="1501"/>
        <w:gridCol w:w="1344"/>
        <w:gridCol w:w="1755"/>
      </w:tblGrid>
      <w:tr w14:paraId="316D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133" w:type="dxa"/>
            <w:vAlign w:val="center"/>
          </w:tcPr>
          <w:p w14:paraId="3036066E">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申请人姓名</w:t>
            </w:r>
          </w:p>
        </w:tc>
        <w:tc>
          <w:tcPr>
            <w:tcW w:w="1752" w:type="dxa"/>
            <w:vAlign w:val="center"/>
          </w:tcPr>
          <w:p w14:paraId="23A17989">
            <w:pPr>
              <w:jc w:val="center"/>
              <w:rPr>
                <w:rFonts w:ascii="Times New Roman" w:hAnsi="Times New Roman" w:eastAsia="仿宋_GB2312" w:cs="Times New Roman"/>
                <w:sz w:val="24"/>
                <w:szCs w:val="24"/>
              </w:rPr>
            </w:pPr>
          </w:p>
        </w:tc>
        <w:tc>
          <w:tcPr>
            <w:tcW w:w="1535" w:type="dxa"/>
            <w:gridSpan w:val="2"/>
            <w:vAlign w:val="center"/>
          </w:tcPr>
          <w:p w14:paraId="04C052DE">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联系电话</w:t>
            </w:r>
          </w:p>
        </w:tc>
        <w:tc>
          <w:tcPr>
            <w:tcW w:w="3099" w:type="dxa"/>
            <w:gridSpan w:val="2"/>
            <w:vAlign w:val="center"/>
          </w:tcPr>
          <w:p w14:paraId="6137B6CF">
            <w:pPr>
              <w:jc w:val="center"/>
              <w:rPr>
                <w:rFonts w:ascii="Times New Roman" w:hAnsi="Times New Roman" w:eastAsia="仿宋_GB2312" w:cs="Times New Roman"/>
                <w:sz w:val="24"/>
                <w:szCs w:val="24"/>
              </w:rPr>
            </w:pPr>
          </w:p>
        </w:tc>
      </w:tr>
      <w:tr w14:paraId="3961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133" w:type="dxa"/>
            <w:vAlign w:val="center"/>
          </w:tcPr>
          <w:p w14:paraId="3F452282">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身份证件</w:t>
            </w:r>
            <w:r>
              <w:rPr>
                <w:rFonts w:hint="eastAsia" w:ascii="Times New Roman" w:hAnsi="Times New Roman" w:eastAsia="仿宋_GB2312" w:cs="Times New Roman"/>
                <w:sz w:val="24"/>
                <w:szCs w:val="24"/>
              </w:rPr>
              <w:t>类型</w:t>
            </w:r>
          </w:p>
        </w:tc>
        <w:tc>
          <w:tcPr>
            <w:tcW w:w="1752" w:type="dxa"/>
            <w:vAlign w:val="center"/>
          </w:tcPr>
          <w:p w14:paraId="5A49B79B">
            <w:pPr>
              <w:jc w:val="center"/>
              <w:rPr>
                <w:rFonts w:ascii="Times New Roman" w:hAnsi="Times New Roman" w:eastAsia="仿宋_GB2312" w:cs="Times New Roman"/>
                <w:sz w:val="24"/>
                <w:szCs w:val="24"/>
              </w:rPr>
            </w:pPr>
          </w:p>
        </w:tc>
        <w:tc>
          <w:tcPr>
            <w:tcW w:w="1535" w:type="dxa"/>
            <w:gridSpan w:val="2"/>
            <w:vAlign w:val="center"/>
          </w:tcPr>
          <w:p w14:paraId="5915A21A">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证件号</w:t>
            </w:r>
          </w:p>
        </w:tc>
        <w:tc>
          <w:tcPr>
            <w:tcW w:w="3099" w:type="dxa"/>
            <w:gridSpan w:val="2"/>
            <w:vAlign w:val="center"/>
          </w:tcPr>
          <w:p w14:paraId="2DF8B5C2">
            <w:pPr>
              <w:jc w:val="center"/>
              <w:rPr>
                <w:rFonts w:ascii="Times New Roman" w:hAnsi="Times New Roman" w:eastAsia="仿宋_GB2312" w:cs="Times New Roman"/>
                <w:sz w:val="24"/>
                <w:szCs w:val="24"/>
              </w:rPr>
            </w:pPr>
          </w:p>
        </w:tc>
      </w:tr>
      <w:tr w14:paraId="275F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33" w:type="dxa"/>
            <w:vAlign w:val="center"/>
          </w:tcPr>
          <w:p w14:paraId="722BFAA4">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通信地址</w:t>
            </w:r>
          </w:p>
        </w:tc>
        <w:tc>
          <w:tcPr>
            <w:tcW w:w="3287" w:type="dxa"/>
            <w:gridSpan w:val="3"/>
            <w:vAlign w:val="center"/>
          </w:tcPr>
          <w:p w14:paraId="1C3B4F14">
            <w:pPr>
              <w:jc w:val="center"/>
              <w:rPr>
                <w:rFonts w:ascii="Times New Roman" w:hAnsi="Times New Roman" w:eastAsia="仿宋_GB2312" w:cs="Times New Roman"/>
                <w:sz w:val="24"/>
                <w:szCs w:val="24"/>
              </w:rPr>
            </w:pPr>
          </w:p>
        </w:tc>
        <w:tc>
          <w:tcPr>
            <w:tcW w:w="1344" w:type="dxa"/>
            <w:vAlign w:val="center"/>
          </w:tcPr>
          <w:p w14:paraId="2A558284">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邮政编码</w:t>
            </w:r>
          </w:p>
        </w:tc>
        <w:tc>
          <w:tcPr>
            <w:tcW w:w="1755" w:type="dxa"/>
            <w:vAlign w:val="center"/>
          </w:tcPr>
          <w:p w14:paraId="2D7CCA09">
            <w:pPr>
              <w:jc w:val="center"/>
              <w:rPr>
                <w:rFonts w:ascii="Times New Roman" w:hAnsi="Times New Roman" w:eastAsia="仿宋_GB2312" w:cs="Times New Roman"/>
                <w:sz w:val="24"/>
                <w:szCs w:val="24"/>
              </w:rPr>
            </w:pPr>
          </w:p>
        </w:tc>
      </w:tr>
      <w:tr w14:paraId="11DA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33" w:type="dxa"/>
            <w:vAlign w:val="center"/>
          </w:tcPr>
          <w:p w14:paraId="1766F62D">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职</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业</w:t>
            </w:r>
          </w:p>
        </w:tc>
        <w:tc>
          <w:tcPr>
            <w:tcW w:w="3287" w:type="dxa"/>
            <w:gridSpan w:val="3"/>
            <w:vAlign w:val="center"/>
          </w:tcPr>
          <w:p w14:paraId="63FEDE82">
            <w:pPr>
              <w:jc w:val="center"/>
              <w:rPr>
                <w:rFonts w:ascii="Times New Roman" w:hAnsi="Times New Roman" w:eastAsia="仿宋_GB2312" w:cs="Times New Roman"/>
                <w:sz w:val="24"/>
                <w:szCs w:val="24"/>
              </w:rPr>
            </w:pPr>
          </w:p>
        </w:tc>
        <w:tc>
          <w:tcPr>
            <w:tcW w:w="1344" w:type="dxa"/>
            <w:vAlign w:val="center"/>
          </w:tcPr>
          <w:p w14:paraId="43AB09FA">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职</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务</w:t>
            </w:r>
          </w:p>
        </w:tc>
        <w:tc>
          <w:tcPr>
            <w:tcW w:w="1755" w:type="dxa"/>
            <w:vAlign w:val="center"/>
          </w:tcPr>
          <w:p w14:paraId="13AA931D">
            <w:pPr>
              <w:jc w:val="center"/>
              <w:rPr>
                <w:rFonts w:ascii="Times New Roman" w:hAnsi="Times New Roman" w:eastAsia="仿宋_GB2312" w:cs="Times New Roman"/>
                <w:sz w:val="24"/>
                <w:szCs w:val="24"/>
              </w:rPr>
            </w:pPr>
          </w:p>
        </w:tc>
      </w:tr>
      <w:tr w14:paraId="5030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33" w:type="dxa"/>
            <w:vAlign w:val="center"/>
          </w:tcPr>
          <w:p w14:paraId="07FEC349">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能听懂的语言</w:t>
            </w:r>
          </w:p>
          <w:p w14:paraId="53968902">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（请选择）</w:t>
            </w:r>
          </w:p>
        </w:tc>
        <w:tc>
          <w:tcPr>
            <w:tcW w:w="1752" w:type="dxa"/>
            <w:vAlign w:val="center"/>
          </w:tcPr>
          <w:p w14:paraId="5112E220">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普通话</w:t>
            </w:r>
          </w:p>
          <w:p w14:paraId="5C79BBA4">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.粤语</w:t>
            </w:r>
          </w:p>
        </w:tc>
        <w:tc>
          <w:tcPr>
            <w:tcW w:w="1535" w:type="dxa"/>
            <w:gridSpan w:val="2"/>
            <w:vAlign w:val="center"/>
          </w:tcPr>
          <w:p w14:paraId="4520707F">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能流利表达的语言</w:t>
            </w:r>
          </w:p>
          <w:p w14:paraId="0888A3E3">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（请选择）</w:t>
            </w:r>
          </w:p>
        </w:tc>
        <w:tc>
          <w:tcPr>
            <w:tcW w:w="3099" w:type="dxa"/>
            <w:gridSpan w:val="2"/>
            <w:vAlign w:val="center"/>
          </w:tcPr>
          <w:p w14:paraId="7D03F694">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普通话</w:t>
            </w:r>
          </w:p>
          <w:p w14:paraId="1C179809">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.粤语</w:t>
            </w:r>
          </w:p>
        </w:tc>
      </w:tr>
      <w:tr w14:paraId="5863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519" w:type="dxa"/>
            <w:gridSpan w:val="6"/>
            <w:vAlign w:val="center"/>
          </w:tcPr>
          <w:p w14:paraId="66F822FD">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简 要 工 作 经 历</w:t>
            </w:r>
          </w:p>
        </w:tc>
      </w:tr>
      <w:tr w14:paraId="56FE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8519" w:type="dxa"/>
            <w:gridSpan w:val="6"/>
            <w:vAlign w:val="center"/>
          </w:tcPr>
          <w:p w14:paraId="6F05CE93">
            <w:pPr>
              <w:rPr>
                <w:rFonts w:ascii="Times New Roman" w:hAnsi="Times New Roman" w:eastAsia="宋体" w:cs="Times New Roman"/>
                <w:sz w:val="18"/>
                <w:szCs w:val="21"/>
              </w:rPr>
            </w:pPr>
          </w:p>
          <w:p w14:paraId="4CD2BD89">
            <w:pPr>
              <w:rPr>
                <w:rFonts w:ascii="Times New Roman" w:hAnsi="Times New Roman" w:eastAsia="宋体" w:cs="Times New Roman"/>
                <w:sz w:val="18"/>
                <w:szCs w:val="21"/>
              </w:rPr>
            </w:pPr>
          </w:p>
          <w:p w14:paraId="4BBE0C68">
            <w:pPr>
              <w:rPr>
                <w:rFonts w:ascii="Times New Roman" w:hAnsi="Times New Roman" w:eastAsia="宋体" w:cs="Times New Roman"/>
                <w:sz w:val="18"/>
                <w:szCs w:val="21"/>
              </w:rPr>
            </w:pPr>
          </w:p>
          <w:p w14:paraId="54EED13D">
            <w:pPr>
              <w:rPr>
                <w:rFonts w:ascii="Times New Roman" w:hAnsi="Times New Roman" w:eastAsia="宋体" w:cs="Times New Roman"/>
                <w:sz w:val="18"/>
                <w:szCs w:val="21"/>
              </w:rPr>
            </w:pPr>
          </w:p>
          <w:p w14:paraId="68DDFABB">
            <w:pPr>
              <w:rPr>
                <w:rFonts w:ascii="Times New Roman" w:hAnsi="Times New Roman" w:eastAsia="宋体" w:cs="Times New Roman"/>
                <w:sz w:val="18"/>
                <w:szCs w:val="21"/>
              </w:rPr>
            </w:pPr>
          </w:p>
          <w:p w14:paraId="26E8D584">
            <w:pPr>
              <w:rPr>
                <w:rFonts w:ascii="Times New Roman" w:hAnsi="Times New Roman" w:eastAsia="宋体" w:cs="Times New Roman"/>
                <w:sz w:val="18"/>
                <w:szCs w:val="21"/>
              </w:rPr>
            </w:pPr>
          </w:p>
          <w:p w14:paraId="27B49D2F">
            <w:pPr>
              <w:rPr>
                <w:rFonts w:ascii="Times New Roman" w:hAnsi="Times New Roman" w:eastAsia="宋体" w:cs="Times New Roman"/>
                <w:sz w:val="18"/>
                <w:szCs w:val="21"/>
              </w:rPr>
            </w:pPr>
          </w:p>
        </w:tc>
      </w:tr>
      <w:tr w14:paraId="694F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133" w:type="dxa"/>
            <w:vAlign w:val="center"/>
          </w:tcPr>
          <w:p w14:paraId="0945665C">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申请人签名</w:t>
            </w:r>
          </w:p>
        </w:tc>
        <w:tc>
          <w:tcPr>
            <w:tcW w:w="1786" w:type="dxa"/>
            <w:gridSpan w:val="2"/>
            <w:vAlign w:val="center"/>
          </w:tcPr>
          <w:p w14:paraId="46749BAE">
            <w:pPr>
              <w:jc w:val="center"/>
              <w:rPr>
                <w:rFonts w:ascii="Times New Roman" w:hAnsi="Times New Roman" w:eastAsia="仿宋_GB2312" w:cs="Times New Roman"/>
                <w:sz w:val="24"/>
                <w:szCs w:val="24"/>
              </w:rPr>
            </w:pPr>
          </w:p>
        </w:tc>
        <w:tc>
          <w:tcPr>
            <w:tcW w:w="1501" w:type="dxa"/>
            <w:vAlign w:val="center"/>
          </w:tcPr>
          <w:p w14:paraId="02854E43">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申请日期</w:t>
            </w:r>
          </w:p>
        </w:tc>
        <w:tc>
          <w:tcPr>
            <w:tcW w:w="3099" w:type="dxa"/>
            <w:gridSpan w:val="2"/>
            <w:vAlign w:val="center"/>
          </w:tcPr>
          <w:p w14:paraId="4F1810F8">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年  月  日</w:t>
            </w:r>
          </w:p>
        </w:tc>
      </w:tr>
    </w:tbl>
    <w:p w14:paraId="35D8C821">
      <w:pPr>
        <w:rPr>
          <w:rFonts w:ascii="Times New Roman" w:hAnsi="Times New Roman" w:eastAsia="仿宋_GB2312" w:cs="Times New Roman"/>
          <w:sz w:val="24"/>
          <w:szCs w:val="24"/>
        </w:rPr>
      </w:pPr>
      <w:r>
        <w:rPr>
          <w:rFonts w:ascii="Times New Roman" w:hAnsi="Times New Roman" w:eastAsia="仿宋_GB2312" w:cs="Times New Roman"/>
          <w:sz w:val="24"/>
          <w:szCs w:val="24"/>
        </w:rPr>
        <w:t>说明：</w:t>
      </w:r>
    </w:p>
    <w:p w14:paraId="58827746">
      <w:pPr>
        <w:spacing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本表仅供参加</w:t>
      </w:r>
      <w:r>
        <w:rPr>
          <w:rFonts w:hint="eastAsia"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连南瑶族自治县城市规划区城市基础设施配套费收费标准延长有效期</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听证会使用。</w:t>
      </w:r>
    </w:p>
    <w:p w14:paraId="202697BE">
      <w:pPr>
        <w:spacing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申请人提交申请表时，必须提供</w:t>
      </w:r>
      <w:r>
        <w:rPr>
          <w:rFonts w:hint="eastAsia" w:ascii="Times New Roman" w:hAnsi="Times New Roman" w:eastAsia="仿宋_GB2312" w:cs="Times New Roman"/>
          <w:sz w:val="24"/>
          <w:szCs w:val="24"/>
        </w:rPr>
        <w:t>身份证件复印件，并提交</w:t>
      </w:r>
      <w:r>
        <w:rPr>
          <w:rFonts w:ascii="Times New Roman" w:hAnsi="Times New Roman" w:eastAsia="仿宋_GB2312" w:cs="Times New Roman"/>
          <w:sz w:val="24"/>
          <w:szCs w:val="24"/>
        </w:rPr>
        <w:t>身份证件原件供核对。</w:t>
      </w:r>
      <w:bookmarkStart w:id="0" w:name="_GoBack"/>
      <w:bookmarkEnd w:id="0"/>
    </w:p>
    <w:p w14:paraId="0398094D">
      <w:pPr>
        <w:spacing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听证机关有权根据申请情况，确定参加听证会代表。</w:t>
      </w:r>
    </w:p>
    <w:p w14:paraId="7AA98811">
      <w:pPr>
        <w:spacing w:line="0" w:lineRule="atLeast"/>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被确定作为听证会代表的，申请人必须亲自参加听证会，不得委托他人参加。</w:t>
      </w:r>
    </w:p>
    <w:p w14:paraId="54D5DDC0">
      <w:pPr>
        <w:rPr>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06584"/>
    <w:rsid w:val="000048C1"/>
    <w:rsid w:val="000A2729"/>
    <w:rsid w:val="00245F8A"/>
    <w:rsid w:val="00332265"/>
    <w:rsid w:val="004C26D3"/>
    <w:rsid w:val="00866343"/>
    <w:rsid w:val="00B91A72"/>
    <w:rsid w:val="00B93B2F"/>
    <w:rsid w:val="03AD09E5"/>
    <w:rsid w:val="3B006584"/>
    <w:rsid w:val="49EB0B9D"/>
    <w:rsid w:val="550E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261</Words>
  <Characters>285</Characters>
  <Lines>2</Lines>
  <Paragraphs>1</Paragraphs>
  <TotalTime>0</TotalTime>
  <ScaleCrop>false</ScaleCrop>
  <LinksUpToDate>false</LinksUpToDate>
  <CharactersWithSpaces>304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2019-11-22T07:55:00Z</dcterms:created>
  <dc:creator>Administrator</dc:creator>
  <cp:lastModifiedBy>朱宇翔</cp:lastModifiedBy>
  <dcterms:modified xsi:type="dcterms:W3CDTF">2025-04-17T02:10:43Z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eyJoZGlkIjoiYzc2YTdhNGJmNTc5MmRlM2U4OTQzNzA4NTZlY2E1YTAiLCJ1c2VySWQiOiIzNjk2NDg4OTYifQ==</vt:lpwstr>
  </property>
  <property fmtid="{D5CDD505-2E9C-101B-9397-08002B2CF9AE}" pid="4" name="ICV">
    <vt:lpwstr>20AA9E8D6EA74CFEAE7CB3DBA05F9EED_13</vt:lpwstr>
  </property>
</Properties>
</file>