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color w:val="auto"/>
        </w:rPr>
      </w:pPr>
      <w:r>
        <w:rPr>
          <w:rFonts w:hint="eastAsia" w:ascii="文泉驿微米黑" w:hAnsi="文泉驿微米黑" w:eastAsia="文泉驿微米黑" w:cs="文泉驿微米黑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文泉驿微米黑" w:cs="Times New Roman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“广东省民族团结进步模范个人”推荐对象汇总表</w:t>
      </w:r>
    </w:p>
    <w:bookmarkEnd w:id="0"/>
    <w:p>
      <w:pPr>
        <w:pStyle w:val="2"/>
        <w:rPr>
          <w:rFonts w:hint="default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中共连南瑶族自治县委统一战线工作部</w:t>
      </w:r>
    </w:p>
    <w:tbl>
      <w:tblPr>
        <w:tblStyle w:val="5"/>
        <w:tblW w:w="12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98"/>
        <w:gridCol w:w="569"/>
        <w:gridCol w:w="768"/>
        <w:gridCol w:w="941"/>
        <w:gridCol w:w="1715"/>
        <w:gridCol w:w="1117"/>
        <w:gridCol w:w="850"/>
        <w:gridCol w:w="1827"/>
        <w:gridCol w:w="860"/>
        <w:gridCol w:w="1416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民族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工作单位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职务职级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职称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从业情况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（个人身份）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所属行业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</w:rPr>
              <w:t>是否曾被表彰为全国或全省民族团结进步模范个人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snapToGrid w:val="0"/>
                <w:color w:val="auto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文泉驿微米黑" w:cs="Times New Roman"/>
                <w:color w:val="auto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房欣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瑶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共青团员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拾月拾陆瑶族（非遗）文创园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执行官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乡村工匠副高级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共青团员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/>
              </w:rPr>
              <w:t>文化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snapToGrid w:val="0"/>
                <w:color w:val="auto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文泉驿微米黑" w:cs="Times New Roman"/>
                <w:color w:val="auto"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莫艳辉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瑶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无党派民主人士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连南瑶族自治县民族高级中学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副校长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初中语文高级教师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专业技术人员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泉驿微米黑" w:hAnsi="文泉驿微米黑" w:eastAsia="文泉驿微米黑" w:cs="文泉驿微米黑"/>
                <w:color w:val="auto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778B5"/>
    <w:rsid w:val="0D9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next w:val="3"/>
    <w:unhideWhenUsed/>
    <w:qFormat/>
    <w:uiPriority w:val="99"/>
    <w:pPr>
      <w:widowControl w:val="0"/>
      <w:jc w:val="both"/>
    </w:pPr>
    <w:rPr>
      <w:rFonts w:ascii="Arial" w:hAnsi="Arial" w:eastAsia="宋体" w:cs="Times New Roman"/>
      <w:b/>
      <w:snapToGrid w:val="0"/>
      <w:sz w:val="21"/>
      <w:szCs w:val="24"/>
      <w:lang w:val="en-US" w:eastAsia="zh-CN" w:bidi="ar-SA"/>
    </w:rPr>
  </w:style>
  <w:style w:type="paragraph" w:styleId="3">
    <w:name w:val="index 1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2025-05-09T08:11:00Z</dcterms:created>
  <dc:creator>Administrator</dc:creator>
  <cp:lastModifiedBy>Administrator</cp:lastModifiedBy>
  <dcterms:modified xsi:type="dcterms:W3CDTF">2025-05-09T08:12:00Z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