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E7A2C5F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tLeast"/>
        <w:ind w:left="0" w:right="0" w:firstLine="0"/>
        <w:jc w:val="left"/>
        <w:rPr>
          <w:rFonts w:ascii="Arial" w:hAnsi="Arial" w:cs="Arial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附件一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1"/>
          <w:szCs w:val="21"/>
          <w:shd w:val="clear" w:fill="FFFFFF"/>
          <w:lang w:eastAsia="zh-CN"/>
        </w:rPr>
        <w:t>：</w:t>
      </w:r>
    </w:p>
    <w:tbl>
      <w:tblPr>
        <w:tblStyle w:val="3"/>
        <w:tblpPr w:leftFromText="180" w:rightFromText="180" w:vertAnchor="text" w:horzAnchor="page" w:tblpXSpec="center" w:tblpY="368"/>
        <w:tblOverlap w:val="never"/>
        <w:tblW w:w="1286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FFFFFF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330"/>
        <w:gridCol w:w="6626"/>
        <w:gridCol w:w="4904"/>
      </w:tblGrid>
      <w:tr w14:paraId="61568D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62" w:hRule="atLeast"/>
          <w:jc w:val="center"/>
        </w:trPr>
        <w:tc>
          <w:tcPr>
            <w:tcW w:w="12860" w:type="dxa"/>
            <w:gridSpan w:val="3"/>
            <w:tcBorders>
              <w:top w:val="nil"/>
              <w:left w:val="nil"/>
              <w:bottom w:val="single" w:color="000000" w:sz="6" w:space="0"/>
              <w:right w:val="nil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 w14:paraId="7852A33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</w:pPr>
            <w:bookmarkStart w:id="0" w:name="_GoBack"/>
            <w:r>
              <w:rPr>
                <w:rStyle w:val="5"/>
                <w:rFonts w:hint="default" w:ascii="Arial" w:hAnsi="Arial" w:cs="Arial"/>
                <w:i w:val="0"/>
                <w:iCs w:val="0"/>
                <w:caps w:val="0"/>
                <w:color w:val="333333"/>
                <w:spacing w:val="0"/>
                <w:sz w:val="31"/>
                <w:szCs w:val="31"/>
              </w:rPr>
              <w:t>招标代理机构择优选择评分办法及标准</w:t>
            </w:r>
            <w:bookmarkEnd w:id="0"/>
            <w:r>
              <w:rPr>
                <w:rStyle w:val="5"/>
                <w:rFonts w:hint="default" w:ascii="Arial" w:hAnsi="Arial" w:cs="Arial"/>
                <w:i w:val="0"/>
                <w:iCs w:val="0"/>
                <w:caps w:val="0"/>
                <w:color w:val="333333"/>
                <w:spacing w:val="0"/>
                <w:sz w:val="31"/>
                <w:szCs w:val="31"/>
              </w:rPr>
              <w:t>（累计加分制，满分100分）</w:t>
            </w:r>
          </w:p>
        </w:tc>
      </w:tr>
      <w:tr w14:paraId="68B132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1330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 w14:paraId="49A2BC1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60" w:lineRule="atLeast"/>
              <w:ind w:left="0" w:right="0"/>
              <w:jc w:val="center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33333"/>
                <w:spacing w:val="0"/>
                <w:sz w:val="22"/>
                <w:szCs w:val="22"/>
              </w:rPr>
              <w:t>序号</w:t>
            </w:r>
          </w:p>
        </w:tc>
        <w:tc>
          <w:tcPr>
            <w:tcW w:w="6626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 w14:paraId="0858C66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60" w:lineRule="atLeast"/>
              <w:ind w:left="0" w:right="0"/>
              <w:jc w:val="center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33333"/>
                <w:spacing w:val="0"/>
                <w:sz w:val="22"/>
                <w:szCs w:val="22"/>
              </w:rPr>
              <w:t>具备的资信条件</w:t>
            </w:r>
          </w:p>
        </w:tc>
        <w:tc>
          <w:tcPr>
            <w:tcW w:w="490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 w14:paraId="3DAE4C2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60" w:lineRule="atLeast"/>
              <w:ind w:left="0" w:right="0"/>
              <w:jc w:val="center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33333"/>
                <w:spacing w:val="0"/>
                <w:sz w:val="22"/>
                <w:szCs w:val="22"/>
              </w:rPr>
              <w:t>分值</w:t>
            </w:r>
          </w:p>
        </w:tc>
      </w:tr>
      <w:tr w14:paraId="3EFA45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56" w:hRule="atLeast"/>
          <w:jc w:val="center"/>
        </w:trPr>
        <w:tc>
          <w:tcPr>
            <w:tcW w:w="1330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 w14:paraId="270F3DB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60" w:lineRule="atLeast"/>
              <w:ind w:left="0" w:right="0"/>
              <w:jc w:val="center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  <w:t>1</w:t>
            </w:r>
          </w:p>
        </w:tc>
        <w:tc>
          <w:tcPr>
            <w:tcW w:w="6626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 w14:paraId="3678B71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60" w:lineRule="atLeast"/>
              <w:ind w:left="0" w:right="0"/>
              <w:jc w:val="center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33333"/>
                <w:spacing w:val="0"/>
                <w:sz w:val="22"/>
                <w:szCs w:val="22"/>
              </w:rPr>
              <w:t>公司自有电子竞价平台系统（10分）</w:t>
            </w:r>
          </w:p>
        </w:tc>
        <w:tc>
          <w:tcPr>
            <w:tcW w:w="490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 w14:paraId="4091942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60" w:lineRule="atLeast"/>
              <w:ind w:left="0" w:right="0"/>
              <w:jc w:val="center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33333"/>
                <w:spacing w:val="0"/>
                <w:sz w:val="22"/>
                <w:szCs w:val="22"/>
              </w:rPr>
              <w:t>10分</w:t>
            </w:r>
          </w:p>
        </w:tc>
      </w:tr>
      <w:tr w14:paraId="32CCAF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1330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 w14:paraId="0CEA361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60" w:lineRule="atLeast"/>
              <w:ind w:left="0" w:right="0"/>
              <w:jc w:val="center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  <w:t>2</w:t>
            </w:r>
          </w:p>
        </w:tc>
        <w:tc>
          <w:tcPr>
            <w:tcW w:w="6626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 w14:paraId="504BA20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60" w:lineRule="atLeast"/>
              <w:ind w:left="0" w:right="0"/>
              <w:jc w:val="left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33333"/>
                <w:spacing w:val="0"/>
                <w:sz w:val="22"/>
                <w:szCs w:val="22"/>
              </w:rPr>
              <w:t>提供以下任意一项，得5分。</w:t>
            </w:r>
          </w:p>
          <w:p w14:paraId="11EC6B9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60" w:lineRule="atLeast"/>
              <w:ind w:left="0" w:right="0"/>
              <w:jc w:val="left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33333"/>
                <w:spacing w:val="0"/>
                <w:sz w:val="22"/>
                <w:szCs w:val="22"/>
              </w:rPr>
              <w:t>1.信用记录查询（5分）：</w:t>
            </w:r>
          </w:p>
          <w:p w14:paraId="1A6F2BD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60" w:lineRule="atLeast"/>
              <w:ind w:left="0" w:right="0"/>
              <w:jc w:val="left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33333"/>
                <w:spacing w:val="0"/>
                <w:sz w:val="22"/>
                <w:szCs w:val="22"/>
              </w:rPr>
              <w:t>①未被列入“信用中国”网站（www.creditchina.gov.cn）失信被执行人、重大税收违法失信主体、严重失信主体名单查询、政府采购严重违法失信行为记录名单；在中国政府采购网（www.ccgp.gov.cn）未被列入政府采购严重违法失信行为记录名单、代理机构不良行为记录名单；（证明材料：提供比选公告发</w:t>
            </w:r>
            <w:r>
              <w:rPr>
                <w:rFonts w:hint="eastAsia" w:ascii="Arial" w:hAnsi="Arial" w:cs="Arial"/>
                <w:i w:val="0"/>
                <w:iCs w:val="0"/>
                <w:caps w:val="0"/>
                <w:color w:val="333333"/>
                <w:spacing w:val="0"/>
                <w:sz w:val="22"/>
                <w:szCs w:val="22"/>
                <w:lang w:eastAsia="zh-CN"/>
              </w:rPr>
              <w:t>出之</w:t>
            </w:r>
            <w:r>
              <w:rPr>
                <w:rFonts w:hint="default" w:ascii="Arial" w:hAnsi="Arial" w:cs="Arial"/>
                <w:i w:val="0"/>
                <w:iCs w:val="0"/>
                <w:caps w:val="0"/>
                <w:color w:val="333333"/>
                <w:spacing w:val="0"/>
                <w:sz w:val="22"/>
                <w:szCs w:val="22"/>
              </w:rPr>
              <w:t>日起至报名截止任一天的查询结果网页截图并加盖单位公章）</w:t>
            </w:r>
          </w:p>
          <w:p w14:paraId="1A16BE8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60" w:lineRule="atLeast"/>
              <w:ind w:left="0" w:right="0"/>
              <w:jc w:val="left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33333"/>
                <w:spacing w:val="0"/>
                <w:sz w:val="22"/>
                <w:szCs w:val="22"/>
              </w:rPr>
              <w:t>②中国政府采购网或广东省政府采购网备案情况。</w:t>
            </w:r>
          </w:p>
          <w:p w14:paraId="157105A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60" w:lineRule="atLeast"/>
              <w:ind w:left="0" w:right="0"/>
              <w:jc w:val="left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33333"/>
                <w:spacing w:val="0"/>
                <w:sz w:val="22"/>
                <w:szCs w:val="22"/>
              </w:rPr>
              <w:t>2.具有有效的重合同守信用相关信用证书（5分）（提供证书复印件）</w:t>
            </w:r>
          </w:p>
        </w:tc>
        <w:tc>
          <w:tcPr>
            <w:tcW w:w="490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 w14:paraId="7BEC29F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60" w:lineRule="atLeast"/>
              <w:ind w:left="0" w:right="0"/>
              <w:jc w:val="center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33333"/>
                <w:spacing w:val="0"/>
                <w:sz w:val="22"/>
                <w:szCs w:val="22"/>
              </w:rPr>
              <w:t>5分</w:t>
            </w:r>
          </w:p>
        </w:tc>
      </w:tr>
      <w:tr w14:paraId="01D105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1330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 w14:paraId="3C87A81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60" w:lineRule="atLeast"/>
              <w:ind w:left="0" w:right="0"/>
              <w:jc w:val="center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  <w:t>3</w:t>
            </w:r>
          </w:p>
        </w:tc>
        <w:tc>
          <w:tcPr>
            <w:tcW w:w="6626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 w14:paraId="08A9252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60" w:lineRule="atLeast"/>
              <w:ind w:left="0" w:right="0"/>
              <w:jc w:val="left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33333"/>
                <w:spacing w:val="0"/>
                <w:sz w:val="22"/>
                <w:szCs w:val="22"/>
              </w:rPr>
              <w:t>提供以下任意一项，得5分</w:t>
            </w:r>
          </w:p>
          <w:p w14:paraId="331DA37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60" w:lineRule="atLeast"/>
              <w:ind w:left="0" w:right="0"/>
              <w:jc w:val="left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33333"/>
                <w:spacing w:val="0"/>
                <w:sz w:val="22"/>
                <w:szCs w:val="22"/>
              </w:rPr>
              <w:t>①省政府采购协会会员证书相关证明材料；</w:t>
            </w:r>
          </w:p>
          <w:p w14:paraId="73CCB9E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60" w:lineRule="atLeast"/>
              <w:ind w:left="0" w:right="0"/>
              <w:jc w:val="left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33333"/>
                <w:spacing w:val="0"/>
                <w:sz w:val="22"/>
                <w:szCs w:val="22"/>
              </w:rPr>
              <w:t>②建筑业协会会员单位相关证明。</w:t>
            </w:r>
          </w:p>
        </w:tc>
        <w:tc>
          <w:tcPr>
            <w:tcW w:w="490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 w14:paraId="3418C33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60" w:lineRule="atLeast"/>
              <w:ind w:left="0" w:right="0"/>
              <w:jc w:val="center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33333"/>
                <w:spacing w:val="0"/>
                <w:sz w:val="22"/>
                <w:szCs w:val="22"/>
              </w:rPr>
              <w:t>5分</w:t>
            </w:r>
          </w:p>
        </w:tc>
      </w:tr>
      <w:tr w14:paraId="2EDC34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69" w:hRule="atLeast"/>
          <w:jc w:val="center"/>
        </w:trPr>
        <w:tc>
          <w:tcPr>
            <w:tcW w:w="1330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 w14:paraId="18CFE92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60" w:lineRule="atLeast"/>
              <w:ind w:left="0" w:right="0"/>
              <w:jc w:val="center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  <w:t>4</w:t>
            </w:r>
          </w:p>
        </w:tc>
        <w:tc>
          <w:tcPr>
            <w:tcW w:w="6626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 w14:paraId="1A1787C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60" w:lineRule="atLeast"/>
              <w:ind w:left="0" w:right="0"/>
              <w:jc w:val="center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33333"/>
                <w:spacing w:val="0"/>
                <w:sz w:val="22"/>
                <w:szCs w:val="22"/>
              </w:rPr>
              <w:t>项目负责人员及技术负责人员情况（10分）（提供人员证书复印件）</w:t>
            </w:r>
          </w:p>
        </w:tc>
        <w:tc>
          <w:tcPr>
            <w:tcW w:w="490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 w14:paraId="42C36EA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60" w:lineRule="atLeast"/>
              <w:ind w:left="0" w:right="0"/>
              <w:jc w:val="center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33333"/>
                <w:spacing w:val="0"/>
                <w:sz w:val="22"/>
                <w:szCs w:val="22"/>
              </w:rPr>
              <w:t>项目负责人具有中级及以上职称的，得5分；</w:t>
            </w:r>
            <w:r>
              <w:rPr>
                <w:rFonts w:hint="default" w:ascii="Arial" w:hAnsi="Arial" w:cs="Arial"/>
                <w:i w:val="0"/>
                <w:iCs w:val="0"/>
                <w:caps w:val="0"/>
                <w:color w:val="333333"/>
                <w:spacing w:val="0"/>
                <w:sz w:val="22"/>
                <w:szCs w:val="22"/>
              </w:rPr>
              <w:br w:type="textWrapping"/>
            </w:r>
            <w:r>
              <w:rPr>
                <w:rFonts w:hint="default" w:ascii="Arial" w:hAnsi="Arial" w:cs="Arial"/>
                <w:i w:val="0"/>
                <w:iCs w:val="0"/>
                <w:caps w:val="0"/>
                <w:color w:val="333333"/>
                <w:spacing w:val="0"/>
                <w:sz w:val="22"/>
                <w:szCs w:val="22"/>
              </w:rPr>
              <w:t>技术负责人具有中级及以上职称的，得5分；</w:t>
            </w:r>
          </w:p>
        </w:tc>
      </w:tr>
      <w:tr w14:paraId="4FA4E4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59" w:hRule="atLeast"/>
          <w:jc w:val="center"/>
        </w:trPr>
        <w:tc>
          <w:tcPr>
            <w:tcW w:w="1330" w:type="dxa"/>
            <w:vMerge w:val="restart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 w14:paraId="4BBB306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60" w:lineRule="atLeast"/>
              <w:ind w:left="0" w:right="0"/>
              <w:jc w:val="center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  <w:t>5</w:t>
            </w:r>
          </w:p>
        </w:tc>
        <w:tc>
          <w:tcPr>
            <w:tcW w:w="6626" w:type="dxa"/>
            <w:vMerge w:val="restart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 w14:paraId="369A4D2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60" w:lineRule="atLeast"/>
              <w:ind w:left="0" w:right="0"/>
              <w:jc w:val="center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33333"/>
                <w:spacing w:val="0"/>
                <w:sz w:val="22"/>
                <w:szCs w:val="22"/>
              </w:rPr>
              <w:t>公司团队其他人员（项目负责及技术负责人除外）情况（10分）（提供人员证书复印件）</w:t>
            </w:r>
          </w:p>
        </w:tc>
        <w:tc>
          <w:tcPr>
            <w:tcW w:w="490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 w14:paraId="50FB608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60" w:lineRule="atLeast"/>
              <w:ind w:left="0" w:right="0"/>
              <w:jc w:val="center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33333"/>
                <w:spacing w:val="0"/>
                <w:sz w:val="22"/>
                <w:szCs w:val="22"/>
              </w:rPr>
              <w:t>具有政府采购相关培训合格证书的，每提供一人得1分，最高5分。</w:t>
            </w:r>
          </w:p>
        </w:tc>
      </w:tr>
      <w:tr w14:paraId="651C1A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99" w:hRule="atLeast"/>
          <w:jc w:val="center"/>
        </w:trPr>
        <w:tc>
          <w:tcPr>
            <w:tcW w:w="1330" w:type="dxa"/>
            <w:vMerge w:val="continue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 w14:paraId="25C1E8FD">
            <w:pPr>
              <w:jc w:val="left"/>
              <w:rPr>
                <w:rFonts w:hint="default" w:ascii="Arial" w:hAnsi="Arial" w:cs="Arial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  <w:tc>
          <w:tcPr>
            <w:tcW w:w="6626" w:type="dxa"/>
            <w:vMerge w:val="continue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 w14:paraId="777E1DCE">
            <w:pPr>
              <w:jc w:val="left"/>
              <w:rPr>
                <w:rFonts w:hint="default" w:ascii="Arial" w:hAnsi="Arial" w:cs="Arial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  <w:tc>
          <w:tcPr>
            <w:tcW w:w="490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 w14:paraId="273D10F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60" w:lineRule="atLeast"/>
              <w:ind w:left="0" w:right="0"/>
              <w:jc w:val="center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33333"/>
                <w:spacing w:val="0"/>
                <w:sz w:val="22"/>
                <w:szCs w:val="22"/>
              </w:rPr>
              <w:t>具有工程招标相关培训合格证书的，每提供一人得1分，最高5分。</w:t>
            </w:r>
          </w:p>
        </w:tc>
      </w:tr>
      <w:tr w14:paraId="6AA2BD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73" w:hRule="atLeast"/>
          <w:jc w:val="center"/>
        </w:trPr>
        <w:tc>
          <w:tcPr>
            <w:tcW w:w="1330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 w14:paraId="3659D49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60" w:lineRule="atLeast"/>
              <w:ind w:left="0" w:right="0"/>
              <w:jc w:val="center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  <w:t>6</w:t>
            </w:r>
          </w:p>
        </w:tc>
        <w:tc>
          <w:tcPr>
            <w:tcW w:w="6626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 w14:paraId="66B6618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60" w:lineRule="atLeast"/>
              <w:ind w:left="0" w:right="0"/>
              <w:jc w:val="center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33333"/>
                <w:spacing w:val="0"/>
                <w:sz w:val="22"/>
                <w:szCs w:val="22"/>
              </w:rPr>
              <w:t>书面综合服务承诺及业绩材料评审（30分）</w:t>
            </w:r>
          </w:p>
        </w:tc>
        <w:tc>
          <w:tcPr>
            <w:tcW w:w="490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 w14:paraId="08A6BBF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60" w:lineRule="atLeast"/>
              <w:ind w:left="0" w:right="0"/>
              <w:jc w:val="center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33333"/>
                <w:spacing w:val="0"/>
                <w:sz w:val="22"/>
                <w:szCs w:val="22"/>
              </w:rPr>
              <w:t>参选单位提交书面材料，内容包含企业整体业务能力介绍、过往同类国资及林业类项目代理业绩、内部质控流程、配合抽签分配项目的履约保障承诺、突发事项应急处置方案等，评审小组根据书面材料的完整性、专业性、契合本公司林业项目需求程度进行综合打分。</w:t>
            </w:r>
          </w:p>
        </w:tc>
      </w:tr>
      <w:tr w14:paraId="0C1359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23" w:hRule="atLeast"/>
          <w:jc w:val="center"/>
        </w:trPr>
        <w:tc>
          <w:tcPr>
            <w:tcW w:w="1330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 w14:paraId="6928093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60" w:lineRule="atLeast"/>
              <w:ind w:left="0" w:right="0"/>
              <w:jc w:val="center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  <w:t>7</w:t>
            </w:r>
          </w:p>
        </w:tc>
        <w:tc>
          <w:tcPr>
            <w:tcW w:w="6626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 w14:paraId="0F31AED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60" w:lineRule="atLeast"/>
              <w:ind w:left="0" w:right="0"/>
              <w:jc w:val="center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33333"/>
                <w:spacing w:val="0"/>
                <w:sz w:val="22"/>
                <w:szCs w:val="22"/>
              </w:rPr>
              <w:t>代理服务方案（含服务方案、招标工作要求、保密措施方案、组织架构和管理制度等）。（10分）</w:t>
            </w:r>
          </w:p>
        </w:tc>
        <w:tc>
          <w:tcPr>
            <w:tcW w:w="490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 w14:paraId="1404E6A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60" w:lineRule="atLeast"/>
              <w:ind w:left="0" w:right="0"/>
              <w:jc w:val="center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33333"/>
                <w:spacing w:val="0"/>
                <w:sz w:val="22"/>
                <w:szCs w:val="22"/>
              </w:rPr>
              <w:t>10分</w:t>
            </w:r>
          </w:p>
        </w:tc>
      </w:tr>
      <w:tr w14:paraId="2CC22B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1330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 w14:paraId="527CAB5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60" w:lineRule="atLeast"/>
              <w:ind w:left="0" w:right="0"/>
              <w:jc w:val="center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  <w:t>8</w:t>
            </w:r>
          </w:p>
        </w:tc>
        <w:tc>
          <w:tcPr>
            <w:tcW w:w="6626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 w14:paraId="607A447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60" w:lineRule="atLeast"/>
              <w:ind w:left="0" w:right="0"/>
              <w:jc w:val="center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33333"/>
                <w:spacing w:val="0"/>
                <w:sz w:val="22"/>
                <w:szCs w:val="22"/>
              </w:rPr>
              <w:t>政府单位出具的招标代理项目评价表（10分）（提供评价表复印件）</w:t>
            </w:r>
          </w:p>
        </w:tc>
        <w:tc>
          <w:tcPr>
            <w:tcW w:w="490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 w14:paraId="6F5821A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60" w:lineRule="atLeast"/>
              <w:ind w:left="0" w:right="0"/>
              <w:jc w:val="center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33333"/>
                <w:spacing w:val="0"/>
                <w:sz w:val="22"/>
                <w:szCs w:val="22"/>
              </w:rPr>
              <w:t>2023年</w:t>
            </w:r>
            <w:r>
              <w:rPr>
                <w:rFonts w:hint="eastAsia" w:ascii="Arial" w:hAnsi="Arial" w:cs="Arial"/>
                <w:i w:val="0"/>
                <w:iCs w:val="0"/>
                <w:caps w:val="0"/>
                <w:color w:val="333333"/>
                <w:spacing w:val="0"/>
                <w:sz w:val="22"/>
                <w:szCs w:val="22"/>
                <w:lang w:eastAsia="zh-CN"/>
              </w:rPr>
              <w:t>至今，代理</w:t>
            </w:r>
            <w:r>
              <w:rPr>
                <w:rFonts w:hint="default" w:ascii="Arial" w:hAnsi="Arial" w:cs="Arial"/>
                <w:i w:val="0"/>
                <w:iCs w:val="0"/>
                <w:caps w:val="0"/>
                <w:color w:val="333333"/>
                <w:spacing w:val="0"/>
                <w:sz w:val="22"/>
                <w:szCs w:val="22"/>
              </w:rPr>
              <w:t>过的政府单位招标项目获得政府单位出具的代理评价表，且评价为优。每提供一份得1分，最高得10分。</w:t>
            </w:r>
          </w:p>
        </w:tc>
      </w:tr>
      <w:tr w14:paraId="6E51D9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20" w:hRule="atLeast"/>
          <w:jc w:val="center"/>
        </w:trPr>
        <w:tc>
          <w:tcPr>
            <w:tcW w:w="1330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 w14:paraId="0D0798D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60" w:lineRule="atLeast"/>
              <w:ind w:left="0" w:right="0"/>
              <w:jc w:val="center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  <w:t>9</w:t>
            </w:r>
          </w:p>
        </w:tc>
        <w:tc>
          <w:tcPr>
            <w:tcW w:w="6626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 w14:paraId="0DCA997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60" w:lineRule="atLeast"/>
              <w:ind w:left="0" w:right="0"/>
              <w:jc w:val="center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33333"/>
                <w:spacing w:val="0"/>
                <w:sz w:val="22"/>
                <w:szCs w:val="22"/>
              </w:rPr>
              <w:t>报价（10分）</w:t>
            </w:r>
          </w:p>
        </w:tc>
        <w:tc>
          <w:tcPr>
            <w:tcW w:w="490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 w14:paraId="4B93EC8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60" w:lineRule="atLeast"/>
              <w:ind w:left="0" w:right="0"/>
              <w:jc w:val="center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33333"/>
                <w:spacing w:val="0"/>
                <w:sz w:val="22"/>
                <w:szCs w:val="22"/>
              </w:rPr>
              <w:t>以有效报价的下浮幅度进行报价，每下浮1%得0.5分，以此类推，最高得10分。以上计算取小数点后两位，第三位四舍五入。</w:t>
            </w:r>
          </w:p>
        </w:tc>
      </w:tr>
    </w:tbl>
    <w:p w14:paraId="2A06683A"/>
    <w:p w14:paraId="7A79E38C"/>
    <w:p w14:paraId="7E00DC74"/>
    <w:sectPr>
      <w:pgSz w:w="16838" w:h="11906" w:orient="landscape"/>
      <w:pgMar w:top="1701" w:right="1134" w:bottom="1134" w:left="1134" w:header="851" w:footer="992" w:gutter="0"/>
      <w:cols w:space="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8C319AF"/>
    <w:rsid w:val="58C31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Office_12.1.0.22175_F1E327BC-269C-435d-A152-05C5408002CA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2026-08-14T13:43:00Z</dcterms:created>
  <dc:creator>李玲灵</dc:creator>
  <cp:lastModifiedBy>李玲灵</cp:lastModifiedBy>
  <dcterms:modified xsi:type="dcterms:W3CDTF">2026-08-14T13:43:48Z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2052-12.1.0.22175</vt:lpwstr>
  </property>
  <property fmtid="{D5CDD505-2E9C-101B-9397-08002B2CF9AE}" pid="3" name="ICV">
    <vt:lpwstr>33571D590D414B2198117339A011EC60_11</vt:lpwstr>
  </property>
  <property fmtid="{D5CDD505-2E9C-101B-9397-08002B2CF9AE}" pid="4" name="KSOTemplateDocerSaveRecord">
    <vt:lpwstr>eyJoZGlkIjoiYTkwZWY3YjZlNmQ5ODIzMWViYzE5ZDJhNzliNjUyOGIiLCJ1c2VySWQiOiIyMjcwNDA5ODcifQ==</vt:lpwstr>
  </property>
</Properties>
</file>