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jc w:val="both"/>
        <w:rPr>
          <w:rFonts w:hint="eastAsia"/>
        </w:rPr>
      </w:pPr>
    </w:p>
    <w:p>
      <w:pPr>
        <w:pStyle w:val="1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_GBK" w:hAnsi="方正小标宋_GBK" w:eastAsia="方正小标宋_GBK" w:cs="仿宋_GB2312"/>
          <w:color w:val="auto"/>
          <w:sz w:val="44"/>
          <w:szCs w:val="32"/>
          <w:lang w:val="en-US" w:eastAsia="zh-CN"/>
        </w:rPr>
      </w:pPr>
      <w:bookmarkStart w:id="1" w:name="_GoBack"/>
      <w:bookmarkStart w:id="0" w:name="正文"/>
      <w:r>
        <w:rPr>
          <w:rFonts w:hint="eastAsia" w:ascii="方正小标宋_GBK" w:hAnsi="方正小标宋_GBK" w:eastAsia="方正小标宋_GBK" w:cs="仿宋_GB2312"/>
          <w:color w:val="auto"/>
          <w:sz w:val="44"/>
          <w:szCs w:val="32"/>
          <w:lang w:val="en-US" w:eastAsia="zh-CN"/>
        </w:rPr>
        <w:t>连南瑶族自治县2021年农业专家</w:t>
      </w:r>
    </w:p>
    <w:p>
      <w:pPr>
        <w:pStyle w:val="1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_GBK" w:hAnsi="方正小标宋_GBK" w:eastAsia="方正小标宋_GBK" w:cs="仿宋_GB2312"/>
          <w:color w:val="auto"/>
          <w:sz w:val="44"/>
          <w:szCs w:val="32"/>
          <w:lang w:val="en-US" w:eastAsia="zh-CN"/>
        </w:rPr>
      </w:pPr>
      <w:r>
        <w:rPr>
          <w:rFonts w:hint="eastAsia" w:ascii="方正小标宋_GBK" w:hAnsi="方正小标宋_GBK" w:eastAsia="方正小标宋_GBK" w:cs="仿宋_GB2312"/>
          <w:color w:val="auto"/>
          <w:sz w:val="44"/>
          <w:szCs w:val="32"/>
          <w:lang w:val="en-US" w:eastAsia="zh-CN"/>
        </w:rPr>
        <w:t>联络站建设、运营实施方案</w:t>
      </w:r>
    </w:p>
    <w:bookmarkEnd w:id="1"/>
    <w:p>
      <w:pPr>
        <w:pStyle w:val="1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rPr>
          <w:rFonts w:hint="eastAsia" w:ascii="仿宋_GB2312" w:hAnsi="仿宋_GB2312" w:eastAsia="仿宋_GB2312" w:cs="仿宋_GB2312"/>
          <w:color w:val="auto"/>
          <w:sz w:val="32"/>
          <w:szCs w:val="32"/>
          <w:lang w:val="en-US" w:eastAsia="zh-CN"/>
        </w:rPr>
      </w:pPr>
    </w:p>
    <w:p>
      <w:pPr>
        <w:pStyle w:val="4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
          <w:color w:val="auto"/>
          <w:kern w:val="0"/>
          <w:sz w:val="32"/>
          <w:szCs w:val="32"/>
          <w:lang w:val="en-US" w:eastAsia="zh-CN"/>
        </w:rPr>
        <w:t xml:space="preserve">    </w:t>
      </w:r>
      <w:r>
        <w:rPr>
          <w:rFonts w:hint="eastAsia" w:ascii="仿宋_GB2312" w:hAnsi="仿宋_GB2312" w:eastAsia="仿宋_GB2312" w:cs="仿宋"/>
          <w:color w:val="auto"/>
          <w:kern w:val="0"/>
          <w:sz w:val="32"/>
          <w:szCs w:val="32"/>
        </w:rPr>
        <w:t>为加强农业农村实用人才队伍建设，解决农业技术服务“最后一公里”问题，为乡村振兴提供基础性服务，促进农业产业发展，</w:t>
      </w:r>
      <w:r>
        <w:rPr>
          <w:rFonts w:hint="eastAsia" w:ascii="仿宋_GB2312" w:hAnsi="仿宋_GB2312" w:eastAsia="仿宋_GB2312"/>
          <w:sz w:val="32"/>
          <w:szCs w:val="28"/>
          <w:lang w:val="en-US" w:eastAsia="zh-CN"/>
        </w:rPr>
        <w:t>根据市人才办《清远市引进培养高精尖缺人才的若干规定》（清人才发〔2021〕1号）精神和市农业农村局《关于印发〈2021年清远市农业专家联络站建设、运营工作方案〉的通知》（清农农函〔2021〕196号）要求，创建、运营农业专家联络站（以下简称“联络站”），创新农业专家工作运行机制，提升农技服务效能，结合我县农技推广服务实际情况，特制定</w:t>
      </w:r>
      <w:r>
        <w:rPr>
          <w:rFonts w:hint="eastAsia" w:ascii="仿宋_GB2312" w:hAnsi="仿宋_GB2312" w:eastAsia="仿宋_GB2312"/>
          <w:sz w:val="32"/>
          <w:szCs w:val="28"/>
          <w:lang w:eastAsia="zh-CN"/>
        </w:rPr>
        <w:t>本实施</w:t>
      </w:r>
      <w:r>
        <w:rPr>
          <w:rFonts w:hint="eastAsia" w:ascii="仿宋_GB2312" w:hAnsi="仿宋_GB2312" w:eastAsia="仿宋_GB2312"/>
          <w:sz w:val="32"/>
          <w:szCs w:val="28"/>
        </w:rPr>
        <w:t>方案</w:t>
      </w:r>
      <w:r>
        <w:rPr>
          <w:rFonts w:hint="eastAsia" w:ascii="仿宋_GB2312" w:hAnsi="仿宋_GB2312" w:eastAsia="仿宋_GB2312"/>
          <w:sz w:val="32"/>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lang w:val="en-US" w:eastAsia="zh-CN"/>
        </w:rPr>
        <w:t>一、目的意义</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eastAsia" w:ascii="仿宋_GB2312" w:hAnsi="仿宋_GB2312" w:cs="仿宋_GB2312"/>
          <w:b w:val="0"/>
          <w:bCs w:val="0"/>
          <w:color w:val="auto"/>
          <w:sz w:val="32"/>
          <w:szCs w:val="32"/>
          <w:u w:val="none" w:color="auto"/>
          <w:lang w:val="en-US" w:eastAsia="zh-CN"/>
        </w:rPr>
      </w:pPr>
      <w:r>
        <w:rPr>
          <w:rFonts w:hint="eastAsia" w:ascii="仿宋_GB2312" w:hAnsi="仿宋_GB2312"/>
          <w:sz w:val="32"/>
          <w:szCs w:val="28"/>
          <w:lang w:val="en-US" w:eastAsia="zh-CN"/>
        </w:rPr>
        <w:t>针对目前我县农业技术力量薄弱，农业技术人才资源分散、服务手段单一，难以满足地方产业发展需求等现状，统筹我县合作院校和各级农业技术资源，整合人才力量，做好农业科技服务，</w:t>
      </w:r>
      <w:r>
        <w:rPr>
          <w:rFonts w:hint="eastAsia" w:ascii="仿宋_GB2312" w:hAnsi="仿宋_GB2312" w:eastAsia="仿宋_GB2312"/>
          <w:sz w:val="32"/>
          <w:szCs w:val="28"/>
          <w:lang w:val="en-US" w:eastAsia="zh-CN"/>
        </w:rPr>
        <w:t>助推乡村振兴</w:t>
      </w:r>
      <w:r>
        <w:rPr>
          <w:rFonts w:hint="eastAsia" w:ascii="仿宋_GB2312" w:hAnsi="仿宋_GB2312"/>
          <w:sz w:val="32"/>
          <w:szCs w:val="28"/>
          <w:lang w:val="en-US"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rPr>
          <w:rFonts w:hint="eastAsia" w:ascii="仿宋_GB2312" w:hAnsi="仿宋_GB2312" w:cs="仿宋_GB2312"/>
          <w:b w:val="0"/>
          <w:bCs w:val="0"/>
          <w:color w:val="auto"/>
          <w:sz w:val="32"/>
          <w:szCs w:val="32"/>
          <w:u w:val="none" w:color="auto"/>
          <w:lang w:val="en-US" w:eastAsia="zh-CN"/>
        </w:rPr>
      </w:pPr>
      <w:r>
        <w:rPr>
          <w:rFonts w:hint="eastAsia" w:ascii="黑体" w:hAnsi="黑体" w:eastAsia="黑体" w:cs="仿宋_GB2312"/>
          <w:b w:val="0"/>
          <w:bCs w:val="0"/>
          <w:color w:val="auto"/>
          <w:sz w:val="32"/>
          <w:szCs w:val="32"/>
          <w:u w:val="none" w:color="auto"/>
          <w:lang w:val="en-US" w:eastAsia="zh-CN"/>
        </w:rPr>
        <w:t xml:space="preserve">    二、建设内容</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依托新型经营主体、经济联合社，创建、运营农业专家联络站，提高农业科技服务效能，解决科技服务有效供给不足、供需对接不畅等问题。</w:t>
      </w:r>
    </w:p>
    <w:p>
      <w:pPr>
        <w:pStyle w:val="18"/>
        <w:keepNext w:val="0"/>
        <w:keepLines w:val="0"/>
        <w:pageBreakBefore w:val="0"/>
        <w:widowControl w:val="0"/>
        <w:numPr>
          <w:ilvl w:val="0"/>
          <w:numId w:val="0"/>
        </w:numPr>
        <w:tabs>
          <w:tab w:val="left" w:pos="517"/>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eastAsia" w:ascii="楷体_GB2312" w:hAnsi="楷体_GB2312" w:eastAsia="楷体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（一）创建、运营农业专家联络站</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按照市下达任务清单（详见附件1），全县建设5个农业专家联络站，各镇指定1名工作人员做好宣传工作，广泛告知新型经营主体、经济联合社联络站申报事宜，协调做好工作对接，确保联络站正常运行。县农业农村局做好宣传遴选工作，按照申请名单，择优选取5个，并对联络站的新建、运营全程监督，验收和开展绩效评价。</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（二）场所及设备设施。</w:t>
      </w:r>
      <w:r>
        <w:rPr>
          <w:rFonts w:hint="eastAsia" w:ascii="仿宋_GB2312" w:hAnsi="仿宋_GB2312" w:cs="仿宋_GB2312"/>
          <w:color w:val="auto"/>
          <w:sz w:val="32"/>
          <w:szCs w:val="32"/>
          <w:lang w:val="en-US" w:eastAsia="zh-CN"/>
        </w:rPr>
        <w:t>站点应具备必要的固定办公场所、必要的办公设备设施，悬挂农业专家联络站标牌（样式详见附件6）。</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 xml:space="preserve"> （三）开展农业技术培训、咨询、观摩等活动。</w:t>
      </w:r>
      <w:r>
        <w:rPr>
          <w:rFonts w:hint="eastAsia" w:ascii="仿宋_GB2312" w:hAnsi="仿宋_GB2312" w:cs="仿宋_GB2312"/>
          <w:color w:val="auto"/>
          <w:sz w:val="32"/>
          <w:szCs w:val="32"/>
          <w:lang w:val="en-US" w:eastAsia="zh-CN"/>
        </w:rPr>
        <w:t>开展培训、咨询、观摩等活动，构建</w:t>
      </w:r>
      <w:r>
        <w:rPr>
          <w:rFonts w:hint="eastAsia" w:ascii="仿宋_GB2312" w:hAnsi="仿宋_GB2312" w:eastAsia="仿宋_GB2312" w:cs="仿宋_GB2312"/>
          <w:b w:val="0"/>
          <w:bCs w:val="0"/>
          <w:color w:val="auto"/>
          <w:sz w:val="32"/>
          <w:szCs w:val="32"/>
          <w:u w:val="none" w:color="auto"/>
          <w:lang w:val="en-US" w:eastAsia="zh-CN"/>
        </w:rPr>
        <w:t>“</w:t>
      </w:r>
      <w:r>
        <w:rPr>
          <w:rFonts w:hint="eastAsia" w:ascii="仿宋_GB2312" w:hAnsi="仿宋_GB2312" w:cs="仿宋_GB2312"/>
          <w:b w:val="0"/>
          <w:bCs w:val="0"/>
          <w:color w:val="auto"/>
          <w:sz w:val="32"/>
          <w:szCs w:val="32"/>
          <w:u w:val="none" w:color="auto"/>
          <w:lang w:val="en-US" w:eastAsia="zh-CN"/>
        </w:rPr>
        <w:t>农业</w:t>
      </w:r>
      <w:r>
        <w:rPr>
          <w:rFonts w:hint="eastAsia" w:ascii="仿宋_GB2312" w:hAnsi="仿宋_GB2312" w:eastAsia="仿宋_GB2312" w:cs="仿宋_GB2312"/>
          <w:b w:val="0"/>
          <w:bCs w:val="0"/>
          <w:color w:val="auto"/>
          <w:sz w:val="32"/>
          <w:szCs w:val="32"/>
          <w:u w:val="none" w:color="auto"/>
          <w:lang w:val="en-US" w:eastAsia="zh-CN"/>
        </w:rPr>
        <w:t>经营主体</w:t>
      </w:r>
      <w:r>
        <w:rPr>
          <w:rFonts w:hint="eastAsia" w:ascii="仿宋_GB2312" w:hAnsi="仿宋_GB2312" w:cs="仿宋_GB2312"/>
          <w:b w:val="0"/>
          <w:bCs w:val="0"/>
          <w:color w:val="auto"/>
          <w:sz w:val="32"/>
          <w:szCs w:val="32"/>
          <w:u w:val="none" w:color="auto"/>
          <w:lang w:val="en-US" w:eastAsia="zh-CN"/>
        </w:rPr>
        <w:t>（经济联合社）</w:t>
      </w:r>
      <w:r>
        <w:rPr>
          <w:rFonts w:hint="eastAsia" w:ascii="仿宋_GB2312" w:hAnsi="仿宋_GB2312" w:eastAsia="仿宋_GB2312" w:cs="仿宋_GB2312"/>
          <w:b w:val="0"/>
          <w:bCs w:val="0"/>
          <w:color w:val="auto"/>
          <w:sz w:val="32"/>
          <w:szCs w:val="32"/>
          <w:u w:val="none" w:color="auto"/>
          <w:lang w:val="en-US" w:eastAsia="zh-CN"/>
        </w:rPr>
        <w:t>+专家+农户</w:t>
      </w:r>
      <w:r>
        <w:rPr>
          <w:rFonts w:hint="eastAsia" w:ascii="仿宋_GB2312" w:hAnsi="仿宋_GB2312" w:cs="仿宋_GB2312"/>
          <w:b w:val="0"/>
          <w:bCs w:val="0"/>
          <w:color w:val="auto"/>
          <w:sz w:val="32"/>
          <w:szCs w:val="32"/>
          <w:u w:val="none" w:color="auto"/>
          <w:lang w:val="en-US" w:eastAsia="zh-CN"/>
        </w:rPr>
        <w:t>”的链式服务模式，加快先进适用技术进村入户到田，结合农业科技下乡、农业主导品种主推技术的推广使用，助推全市农业主推技术到位率超过95%。</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left"/>
        <w:textAlignment w:val="auto"/>
        <w:rPr>
          <w:rFonts w:hint="eastAsia" w:ascii="仿宋_GB2312" w:hAnsi="仿宋_GB2312" w:cs="仿宋_GB2312"/>
          <w:b w:val="0"/>
          <w:bCs w:val="0"/>
          <w:color w:val="auto"/>
          <w:sz w:val="32"/>
          <w:szCs w:val="32"/>
          <w:u w:val="none" w:color="auto"/>
          <w:lang w:val="en-US" w:eastAsia="zh-CN"/>
        </w:rPr>
      </w:pPr>
      <w:r>
        <w:rPr>
          <w:rFonts w:hint="eastAsia" w:ascii="楷体" w:hAnsi="楷体" w:eastAsia="楷体" w:cs="楷体"/>
          <w:b/>
          <w:bCs/>
          <w:color w:val="auto"/>
          <w:sz w:val="32"/>
          <w:szCs w:val="32"/>
          <w:u w:val="none" w:color="auto"/>
          <w:lang w:val="en-US" w:eastAsia="zh-CN"/>
        </w:rPr>
        <w:t>（四）引进农业专家。</w:t>
      </w:r>
      <w:r>
        <w:rPr>
          <w:rFonts w:hint="eastAsia" w:ascii="仿宋_GB2312" w:hAnsi="仿宋_GB2312" w:cs="仿宋_GB2312"/>
          <w:b w:val="0"/>
          <w:bCs w:val="0"/>
          <w:color w:val="auto"/>
          <w:sz w:val="32"/>
          <w:szCs w:val="32"/>
          <w:u w:val="none" w:color="auto"/>
          <w:lang w:val="en-US" w:eastAsia="zh-CN"/>
        </w:rPr>
        <w:t>每个站点专家相对固定，实行柔性引进和动态管理方式，优先考虑组织本地农业专家到站点开展农业技术培训、咨询与指导等活动，同时通过微信、电话等方式提供咨询与指导等服务。</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eastAsia" w:ascii="黑体" w:hAnsi="黑体" w:eastAsia="黑体" w:cs="仿宋_GB2312"/>
          <w:b w:val="0"/>
          <w:bCs w:val="0"/>
          <w:color w:val="auto"/>
          <w:sz w:val="32"/>
          <w:szCs w:val="32"/>
          <w:u w:val="none" w:color="auto"/>
          <w:lang w:val="en-US" w:eastAsia="zh-CN"/>
        </w:rPr>
      </w:pPr>
      <w:r>
        <w:rPr>
          <w:rFonts w:hint="eastAsia" w:ascii="黑体" w:hAnsi="黑体" w:eastAsia="黑体" w:cs="仿宋_GB2312"/>
          <w:b w:val="0"/>
          <w:bCs w:val="0"/>
          <w:color w:val="auto"/>
          <w:sz w:val="32"/>
          <w:szCs w:val="32"/>
          <w:u w:val="none" w:color="auto"/>
          <w:lang w:val="en-US" w:eastAsia="zh-CN"/>
        </w:rPr>
        <w:t>三、资金安排</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eastAsia" w:ascii="楷体_GB2312" w:hAnsi="楷体_GB2312" w:eastAsia="楷体_GB2312" w:cs="仿宋_GB2312"/>
          <w:color w:val="auto"/>
          <w:sz w:val="32"/>
          <w:szCs w:val="32"/>
          <w:lang w:val="en-US" w:eastAsia="zh-CN"/>
        </w:rPr>
      </w:pPr>
      <w:r>
        <w:rPr>
          <w:rFonts w:hint="eastAsia" w:ascii="楷体_GB2312" w:hAnsi="楷体_GB2312" w:eastAsia="楷体_GB2312" w:cs="仿宋_GB2312"/>
          <w:color w:val="auto"/>
          <w:sz w:val="32"/>
          <w:szCs w:val="32"/>
          <w:lang w:val="en-US" w:eastAsia="zh-CN"/>
        </w:rPr>
        <w:t xml:space="preserve">    </w:t>
      </w:r>
      <w:r>
        <w:rPr>
          <w:rFonts w:hint="eastAsia" w:ascii="楷体_GB2312" w:hAnsi="楷体_GB2312" w:eastAsia="楷体_GB2312" w:cs="仿宋_GB2312"/>
          <w:b/>
          <w:bCs/>
          <w:color w:val="auto"/>
          <w:sz w:val="32"/>
          <w:szCs w:val="32"/>
          <w:lang w:val="en-US" w:eastAsia="zh-CN"/>
        </w:rPr>
        <w:t>（一）资金分配</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eastAsia" w:ascii="仿宋_GB2312" w:hAnsi="仿宋_GB2312" w:cs="仿宋_GB2312"/>
          <w:b w:val="0"/>
          <w:bCs w:val="0"/>
          <w:color w:val="auto"/>
          <w:sz w:val="32"/>
          <w:szCs w:val="32"/>
          <w:u w:val="none" w:color="auto"/>
          <w:lang w:val="en-US" w:eastAsia="zh-CN"/>
        </w:rPr>
      </w:pPr>
      <w:r>
        <w:rPr>
          <w:rFonts w:hint="eastAsia" w:ascii="仿宋_GB2312" w:hAnsi="仿宋_GB2312" w:cs="仿宋_GB2312"/>
          <w:color w:val="auto"/>
          <w:sz w:val="32"/>
          <w:szCs w:val="32"/>
          <w:lang w:val="en-US" w:eastAsia="zh-CN"/>
        </w:rPr>
        <w:t>原则上</w:t>
      </w:r>
      <w:r>
        <w:rPr>
          <w:rFonts w:hint="eastAsia" w:ascii="仿宋_GB2312" w:hAnsi="仿宋_GB2312" w:eastAsia="仿宋_GB2312" w:cs="仿宋_GB2312"/>
          <w:b w:val="0"/>
          <w:bCs w:val="0"/>
          <w:color w:val="auto"/>
          <w:sz w:val="32"/>
          <w:szCs w:val="32"/>
          <w:u w:val="none" w:color="auto"/>
          <w:lang w:val="en-US" w:eastAsia="zh-CN"/>
        </w:rPr>
        <w:t>对每个农业专家联络站给予6万元的创建</w:t>
      </w:r>
      <w:r>
        <w:rPr>
          <w:rFonts w:hint="eastAsia" w:ascii="仿宋_GB2312" w:hAnsi="仿宋_GB2312" w:cs="仿宋_GB2312"/>
          <w:b w:val="0"/>
          <w:bCs w:val="0"/>
          <w:color w:val="auto"/>
          <w:sz w:val="32"/>
          <w:szCs w:val="32"/>
          <w:u w:val="none" w:color="auto"/>
          <w:lang w:val="en-US" w:eastAsia="zh-CN"/>
        </w:rPr>
        <w:t>、运营</w:t>
      </w:r>
      <w:r>
        <w:rPr>
          <w:rFonts w:hint="eastAsia" w:ascii="仿宋_GB2312" w:hAnsi="仿宋_GB2312" w:eastAsia="仿宋_GB2312" w:cs="仿宋_GB2312"/>
          <w:b w:val="0"/>
          <w:bCs w:val="0"/>
          <w:color w:val="auto"/>
          <w:sz w:val="32"/>
          <w:szCs w:val="32"/>
          <w:u w:val="none" w:color="auto"/>
          <w:lang w:val="en-US" w:eastAsia="zh-CN"/>
        </w:rPr>
        <w:t>经费，</w:t>
      </w:r>
      <w:r>
        <w:rPr>
          <w:rFonts w:hint="eastAsia" w:ascii="仿宋_GB2312" w:hAnsi="仿宋_GB2312" w:cs="仿宋_GB2312"/>
          <w:b w:val="0"/>
          <w:bCs w:val="0"/>
          <w:color w:val="auto"/>
          <w:sz w:val="32"/>
          <w:szCs w:val="32"/>
          <w:u w:val="none" w:color="auto"/>
          <w:lang w:val="en-US" w:eastAsia="zh-CN"/>
        </w:rPr>
        <w:t>完成年度任务后</w:t>
      </w:r>
      <w:r>
        <w:rPr>
          <w:rFonts w:hint="eastAsia" w:ascii="仿宋_GB2312" w:hAnsi="仿宋_GB2312" w:eastAsia="仿宋_GB2312" w:cs="仿宋_GB2312"/>
          <w:b w:val="0"/>
          <w:bCs w:val="0"/>
          <w:color w:val="auto"/>
          <w:sz w:val="32"/>
          <w:szCs w:val="32"/>
          <w:u w:val="none" w:color="auto"/>
          <w:lang w:val="en-US" w:eastAsia="zh-CN"/>
        </w:rPr>
        <w:t>对联络站进行考核，根据考核评估结果</w:t>
      </w:r>
      <w:r>
        <w:rPr>
          <w:rFonts w:hint="eastAsia" w:ascii="仿宋_GB2312" w:hAnsi="仿宋_GB2312" w:cs="仿宋_GB2312"/>
          <w:b w:val="0"/>
          <w:bCs w:val="0"/>
          <w:color w:val="auto"/>
          <w:sz w:val="32"/>
          <w:szCs w:val="32"/>
          <w:u w:val="none" w:color="auto"/>
          <w:lang w:val="en-US" w:eastAsia="zh-CN"/>
        </w:rPr>
        <w:t>，最高</w:t>
      </w:r>
      <w:r>
        <w:rPr>
          <w:rFonts w:hint="eastAsia" w:ascii="仿宋_GB2312" w:hAnsi="仿宋_GB2312" w:eastAsia="仿宋_GB2312" w:cs="仿宋_GB2312"/>
          <w:b w:val="0"/>
          <w:bCs w:val="0"/>
          <w:color w:val="auto"/>
          <w:sz w:val="32"/>
          <w:szCs w:val="32"/>
          <w:u w:val="none" w:color="auto"/>
          <w:lang w:val="en-US" w:eastAsia="zh-CN"/>
        </w:rPr>
        <w:t>支持年度创建</w:t>
      </w:r>
      <w:r>
        <w:rPr>
          <w:rFonts w:hint="eastAsia" w:ascii="仿宋_GB2312" w:hAnsi="仿宋_GB2312" w:cs="仿宋_GB2312"/>
          <w:b w:val="0"/>
          <w:bCs w:val="0"/>
          <w:color w:val="auto"/>
          <w:sz w:val="32"/>
          <w:szCs w:val="32"/>
          <w:u w:val="none" w:color="auto"/>
          <w:lang w:val="en-US" w:eastAsia="zh-CN"/>
        </w:rPr>
        <w:t>、运营</w:t>
      </w:r>
      <w:r>
        <w:rPr>
          <w:rFonts w:hint="eastAsia" w:ascii="仿宋_GB2312" w:hAnsi="仿宋_GB2312" w:eastAsia="仿宋_GB2312" w:cs="仿宋_GB2312"/>
          <w:b w:val="0"/>
          <w:bCs w:val="0"/>
          <w:color w:val="auto"/>
          <w:sz w:val="32"/>
          <w:szCs w:val="32"/>
          <w:u w:val="none" w:color="auto"/>
          <w:lang w:val="en-US" w:eastAsia="zh-CN"/>
        </w:rPr>
        <w:t>经费</w:t>
      </w:r>
      <w:r>
        <w:rPr>
          <w:rFonts w:hint="eastAsia" w:ascii="仿宋_GB2312" w:hAnsi="仿宋_GB2312" w:cs="仿宋_GB2312"/>
          <w:b w:val="0"/>
          <w:bCs w:val="0"/>
          <w:color w:val="auto"/>
          <w:sz w:val="32"/>
          <w:szCs w:val="32"/>
          <w:u w:val="none" w:color="auto"/>
          <w:lang w:val="en-US" w:eastAsia="zh-CN"/>
        </w:rPr>
        <w:t>10</w:t>
      </w:r>
      <w:r>
        <w:rPr>
          <w:rFonts w:hint="eastAsia" w:ascii="仿宋_GB2312" w:hAnsi="仿宋_GB2312" w:eastAsia="仿宋_GB2312" w:cs="仿宋_GB2312"/>
          <w:b w:val="0"/>
          <w:bCs w:val="0"/>
          <w:color w:val="auto"/>
          <w:sz w:val="32"/>
          <w:szCs w:val="32"/>
          <w:u w:val="none" w:color="auto"/>
          <w:lang w:val="en-US" w:eastAsia="zh-CN"/>
        </w:rPr>
        <w:t>万元</w:t>
      </w:r>
      <w:r>
        <w:rPr>
          <w:rFonts w:hint="eastAsia" w:ascii="仿宋_GB2312" w:hAnsi="仿宋_GB2312" w:cs="仿宋_GB2312"/>
          <w:b w:val="0"/>
          <w:bCs w:val="0"/>
          <w:color w:val="auto"/>
          <w:sz w:val="32"/>
          <w:szCs w:val="32"/>
          <w:u w:val="none" w:color="auto"/>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eastAsia" w:ascii="楷体_GB2312" w:hAnsi="楷体_GB2312" w:eastAsia="楷体_GB2312" w:cs="仿宋_GB2312"/>
          <w:b w:val="0"/>
          <w:bCs w:val="0"/>
          <w:color w:val="auto"/>
          <w:sz w:val="32"/>
          <w:szCs w:val="32"/>
          <w:u w:val="none" w:color="auto"/>
          <w:lang w:val="en-US" w:eastAsia="zh-CN"/>
        </w:rPr>
      </w:pPr>
      <w:r>
        <w:rPr>
          <w:rFonts w:hint="eastAsia" w:ascii="楷体_GB2312" w:hAnsi="楷体_GB2312" w:eastAsia="楷体_GB2312" w:cs="仿宋_GB2312"/>
          <w:b w:val="0"/>
          <w:bCs w:val="0"/>
          <w:color w:val="auto"/>
          <w:sz w:val="32"/>
          <w:szCs w:val="32"/>
          <w:u w:val="none" w:color="auto"/>
          <w:lang w:val="en-US" w:eastAsia="zh-CN"/>
        </w:rPr>
        <w:t xml:space="preserve">    </w:t>
      </w:r>
      <w:r>
        <w:rPr>
          <w:rFonts w:hint="eastAsia" w:ascii="楷体_GB2312" w:hAnsi="楷体_GB2312" w:eastAsia="楷体_GB2312" w:cs="仿宋_GB2312"/>
          <w:b/>
          <w:bCs/>
          <w:color w:val="auto"/>
          <w:sz w:val="32"/>
          <w:szCs w:val="32"/>
          <w:u w:val="none" w:color="auto"/>
          <w:lang w:val="en-US" w:eastAsia="zh-CN"/>
        </w:rPr>
        <w:t>（二</w:t>
      </w:r>
      <w:r>
        <w:rPr>
          <w:rFonts w:hint="eastAsia" w:ascii="楷体_GB2312" w:hAnsi="楷体_GB2312" w:eastAsia="楷体_GB2312" w:cs="仿宋_GB2312"/>
          <w:b/>
          <w:bCs/>
          <w:color w:val="auto"/>
          <w:sz w:val="32"/>
          <w:szCs w:val="32"/>
          <w:lang w:val="en-US" w:eastAsia="zh-CN"/>
        </w:rPr>
        <w:t>）资金使用</w:t>
      </w:r>
    </w:p>
    <w:p>
      <w:pPr>
        <w:pStyle w:val="33"/>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农业农村局与联络站签订6万元的基础协议（要求符合清远市农业专家联络站建设、运营项目验收标准，培训不少于3次，培训总人数不少150人次），先给予3万元作为启动资金，待验收通过后给予剩余3万元，验收不通过，按实际情况减少剩余支付资金。如果联络站培训人数多，效果好，方式新颖有创新，由联络站提供佐证材料给考核验收组，经考核验收组讨论研究同意后，按照培训人数每人不超300元，奖补总数不超4万元给予奖励。</w:t>
      </w:r>
    </w:p>
    <w:p>
      <w:pPr>
        <w:pStyle w:val="54"/>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eastAsia" w:ascii="楷体_GB2312" w:hAnsi="楷体_GB2312" w:eastAsia="楷体_GB2312" w:cs="仿宋_GB2312"/>
          <w:color w:val="auto"/>
          <w:kern w:val="2"/>
          <w:sz w:val="32"/>
          <w:szCs w:val="32"/>
          <w:lang w:val="en-US" w:eastAsia="zh-CN"/>
        </w:rPr>
      </w:pPr>
      <w:r>
        <w:rPr>
          <w:rFonts w:hint="eastAsia" w:ascii="楷体_GB2312" w:hAnsi="楷体_GB2312" w:eastAsia="楷体_GB2312" w:cs="仿宋_GB2312"/>
          <w:color w:val="auto"/>
          <w:kern w:val="2"/>
          <w:sz w:val="32"/>
          <w:szCs w:val="32"/>
          <w:lang w:val="en-US" w:eastAsia="zh-CN"/>
        </w:rPr>
        <w:t xml:space="preserve">    </w:t>
      </w:r>
      <w:r>
        <w:rPr>
          <w:rFonts w:hint="eastAsia" w:ascii="楷体_GB2312" w:hAnsi="楷体_GB2312" w:eastAsia="楷体_GB2312" w:cs="仿宋_GB2312"/>
          <w:b/>
          <w:bCs/>
          <w:color w:val="auto"/>
          <w:kern w:val="2"/>
          <w:sz w:val="32"/>
          <w:szCs w:val="32"/>
          <w:lang w:val="en-US" w:eastAsia="zh-CN"/>
        </w:rPr>
        <w:t>（三）资金用途</w:t>
      </w:r>
    </w:p>
    <w:p>
      <w:pPr>
        <w:pStyle w:val="54"/>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项目资金主要用于活动期间的食宿、交通、专家课酬、劳务费、专家评审验收费、课室和实训基地租金、资料印刷、参观交流、宣传发动、专题报道、绩效考评、后续跟踪、管理服务等工作全过程各环节开支费用。</w:t>
      </w:r>
    </w:p>
    <w:p>
      <w:pPr>
        <w:pStyle w:val="53"/>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四、遴选程序</w:t>
      </w:r>
    </w:p>
    <w:p>
      <w:pPr>
        <w:pStyle w:val="5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1.通过县农业农村局、各镇人民政府向</w:t>
      </w:r>
      <w:r>
        <w:rPr>
          <w:rFonts w:hint="eastAsia" w:ascii="仿宋_GB2312" w:hAnsi="仿宋_GB2312" w:eastAsia="仿宋_GB2312" w:cs="仿宋_GB2312"/>
          <w:color w:val="auto"/>
          <w:sz w:val="32"/>
          <w:szCs w:val="32"/>
          <w:lang w:val="en-US" w:eastAsia="zh-CN"/>
        </w:rPr>
        <w:t>新型经营主体、经济联合社</w:t>
      </w:r>
      <w:r>
        <w:rPr>
          <w:rFonts w:hint="eastAsia" w:ascii="仿宋_GB2312" w:hAnsi="仿宋_GB2312" w:eastAsia="仿宋_GB2312" w:cs="仿宋_GB2312"/>
          <w:sz w:val="32"/>
          <w:szCs w:val="32"/>
          <w:lang w:val="en-US" w:eastAsia="zh-CN"/>
        </w:rPr>
        <w:t>宣传、告知，以</w:t>
      </w:r>
      <w:r>
        <w:rPr>
          <w:rFonts w:hint="eastAsia" w:ascii="仿宋_GB2312" w:hAnsi="仿宋_GB2312" w:eastAsia="仿宋_GB2312" w:cs="仿宋_GB2312"/>
          <w:color w:val="auto"/>
          <w:sz w:val="32"/>
          <w:szCs w:val="32"/>
          <w:lang w:val="en-US" w:eastAsia="zh-CN"/>
        </w:rPr>
        <w:t>新型经营主体、经济联合社为申报主体，于8月20日前向县农业农村局科技教育股提交申报表及营业执照、单位基本情况介绍等。</w:t>
      </w:r>
    </w:p>
    <w:p>
      <w:pPr>
        <w:pStyle w:val="53"/>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2.由县农业农村局对申报材料进行核实后，提交县农业农村局班子会议讨论，择优选取5个申报主体作为联络站。</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200" w:right="0" w:rightChars="0"/>
        <w:jc w:val="left"/>
        <w:textAlignment w:val="auto"/>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lang w:val="en-US" w:eastAsia="zh-CN"/>
        </w:rPr>
        <w:t>五、有关要求</w:t>
      </w:r>
    </w:p>
    <w:p>
      <w:pPr>
        <w:pStyle w:val="54"/>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仿宋_GB2312"/>
          <w:color w:val="000000"/>
          <w:kern w:val="0"/>
          <w:sz w:val="32"/>
          <w:szCs w:val="32"/>
          <w:lang w:val="en-US" w:eastAsia="zh-CN"/>
        </w:rPr>
        <w:t xml:space="preserve">    </w:t>
      </w:r>
      <w:r>
        <w:rPr>
          <w:rFonts w:hint="eastAsia" w:ascii="楷体_GB2312" w:hAnsi="楷体_GB2312" w:eastAsia="楷体_GB2312" w:cs="仿宋_GB2312"/>
          <w:b/>
          <w:bCs/>
          <w:color w:val="000000"/>
          <w:kern w:val="0"/>
          <w:sz w:val="32"/>
          <w:szCs w:val="32"/>
          <w:lang w:val="en-US" w:eastAsia="zh-CN"/>
        </w:rPr>
        <w:t>（一）加强组织实施。</w:t>
      </w:r>
      <w:r>
        <w:rPr>
          <w:rFonts w:hint="eastAsia" w:ascii="仿宋_GB2312" w:hAnsi="仿宋_GB2312" w:eastAsia="仿宋_GB2312" w:cs="仿宋_GB2312"/>
          <w:color w:val="000000"/>
          <w:kern w:val="0"/>
          <w:sz w:val="32"/>
          <w:szCs w:val="32"/>
          <w:lang w:val="en-US" w:eastAsia="zh-CN"/>
        </w:rPr>
        <w:t>农业专家联络站建设列入2021年“清远市委十大行动方案”有关内容之一，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局要</w:t>
      </w:r>
      <w:r>
        <w:rPr>
          <w:rFonts w:hint="eastAsia" w:ascii="仿宋_GB2312" w:hAnsi="仿宋_GB2312" w:eastAsia="仿宋_GB2312" w:cs="仿宋_GB2312"/>
          <w:color w:val="000000"/>
          <w:kern w:val="0"/>
          <w:sz w:val="32"/>
          <w:szCs w:val="32"/>
          <w:lang w:val="en-US" w:eastAsia="zh-CN"/>
        </w:rPr>
        <w:t>定期对实施情况调度，准确掌握执行进度，及时发现并解决实施中存在的问题和困难。</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全县农业专家联络站建设工作</w:t>
      </w:r>
      <w:r>
        <w:rPr>
          <w:rFonts w:hint="eastAsia" w:ascii="仿宋_GB2312" w:hAnsi="仿宋_GB2312" w:eastAsia="仿宋_GB2312" w:cs="仿宋_GB2312"/>
          <w:sz w:val="32"/>
          <w:szCs w:val="32"/>
        </w:rPr>
        <w:t>进行指导和</w:t>
      </w:r>
      <w:r>
        <w:rPr>
          <w:rFonts w:hint="eastAsia" w:ascii="仿宋_GB2312" w:hAnsi="仿宋_GB2312" w:eastAsia="仿宋_GB2312" w:cs="仿宋_GB2312"/>
          <w:sz w:val="32"/>
          <w:szCs w:val="32"/>
          <w:lang w:eastAsia="zh-CN"/>
        </w:rPr>
        <w:t>督查，对农业专家联络站实施情况进行抽查</w:t>
      </w:r>
      <w:r>
        <w:rPr>
          <w:rFonts w:hint="eastAsia" w:ascii="仿宋_GB2312" w:hAnsi="仿宋_GB2312" w:eastAsia="仿宋_GB2312" w:cs="仿宋_GB2312"/>
          <w:sz w:val="32"/>
          <w:szCs w:val="32"/>
        </w:rPr>
        <w:t>。</w:t>
      </w:r>
    </w:p>
    <w:p>
      <w:pPr>
        <w:pStyle w:val="53"/>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楷体_GB2312" w:hAnsi="楷体_GB2312" w:eastAsia="楷体_GB2312" w:cs="仿宋_GB2312"/>
          <w:b/>
          <w:bCs/>
          <w:color w:val="000000"/>
          <w:kern w:val="0"/>
          <w:sz w:val="32"/>
          <w:szCs w:val="32"/>
          <w:lang w:val="en-US" w:eastAsia="zh-CN"/>
        </w:rPr>
        <w:t>（二）压实工作责任。</w:t>
      </w:r>
      <w:r>
        <w:rPr>
          <w:rFonts w:hint="eastAsia" w:ascii="仿宋_GB2312" w:hAnsi="仿宋_GB2312" w:eastAsia="仿宋_GB2312" w:cs="仿宋_GB2312"/>
          <w:color w:val="000000"/>
          <w:kern w:val="0"/>
          <w:sz w:val="32"/>
          <w:szCs w:val="32"/>
          <w:lang w:val="en-US" w:eastAsia="zh-CN"/>
        </w:rPr>
        <w:t>县农业农村局要制定切实可行的实施方案，明确资金安排及绩效目标，按照“谁使用、谁管理、谁负责”的原则，将资金、任务、责任具体落实到位。要规范资金管理，细化项目支出范围和资金用途，严格遵守资金管理规定，确保专款专用。</w:t>
      </w:r>
    </w:p>
    <w:p>
      <w:pPr>
        <w:pStyle w:val="54"/>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仿宋_GB2312"/>
          <w:color w:val="000000"/>
          <w:kern w:val="0"/>
          <w:sz w:val="32"/>
          <w:szCs w:val="32"/>
          <w:lang w:val="en-US" w:eastAsia="zh-CN"/>
        </w:rPr>
        <w:t xml:space="preserve">    </w:t>
      </w:r>
      <w:r>
        <w:rPr>
          <w:rFonts w:hint="eastAsia" w:ascii="楷体_GB2312" w:hAnsi="楷体_GB2312" w:eastAsia="楷体_GB2312" w:cs="仿宋_GB2312"/>
          <w:b/>
          <w:bCs/>
          <w:color w:val="000000"/>
          <w:kern w:val="0"/>
          <w:sz w:val="32"/>
          <w:szCs w:val="32"/>
          <w:lang w:val="en-US" w:eastAsia="zh-CN"/>
        </w:rPr>
        <w:t>（三）做好考核验收工作。</w:t>
      </w:r>
      <w:r>
        <w:rPr>
          <w:rFonts w:hint="eastAsia" w:ascii="仿宋_GB2312" w:hAnsi="仿宋_GB2312" w:eastAsia="仿宋_GB2312" w:cs="仿宋_GB2312"/>
          <w:color w:val="000000"/>
          <w:kern w:val="0"/>
          <w:sz w:val="32"/>
          <w:szCs w:val="32"/>
          <w:lang w:val="en-US" w:eastAsia="zh-CN"/>
        </w:rPr>
        <w:t>县农业农村局于2021年12月20日前完成项目的考核验收工作，并将考核验收结果及项目工作总结报市农业农村局备案。</w:t>
      </w:r>
    </w:p>
    <w:p>
      <w:pPr>
        <w:pStyle w:val="54"/>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仿宋_GB2312"/>
          <w:color w:val="000000"/>
          <w:kern w:val="0"/>
          <w:sz w:val="32"/>
          <w:szCs w:val="32"/>
          <w:lang w:val="en-US" w:eastAsia="zh-CN"/>
        </w:rPr>
        <w:t xml:space="preserve">    </w:t>
      </w:r>
      <w:r>
        <w:rPr>
          <w:rFonts w:hint="eastAsia" w:ascii="楷体_GB2312" w:hAnsi="楷体_GB2312" w:eastAsia="楷体_GB2312" w:cs="仿宋_GB2312"/>
          <w:b/>
          <w:bCs/>
          <w:color w:val="000000"/>
          <w:kern w:val="0"/>
          <w:sz w:val="32"/>
          <w:szCs w:val="32"/>
          <w:lang w:val="en-US" w:eastAsia="zh-CN"/>
        </w:rPr>
        <w:t>（四）加强交流宣传</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县农业农村局和各镇在项目组织实施中，要充分挖掘有效做法和成功经验，总结可复制、可推广的典型模式，通过现场观摩、典型交流等方式和网络、报纸、电视等渠道进行推介宣传。注重</w:t>
      </w:r>
      <w:r>
        <w:rPr>
          <w:rFonts w:hint="eastAsia" w:ascii="仿宋_GB2312" w:hAnsi="仿宋_GB2312" w:eastAsia="仿宋_GB2312" w:cs="仿宋_GB2312"/>
          <w:color w:val="auto"/>
          <w:kern w:val="0"/>
          <w:sz w:val="32"/>
          <w:szCs w:val="32"/>
          <w:lang w:val="en-US" w:eastAsia="zh-CN"/>
        </w:rPr>
        <w:t>选树</w:t>
      </w:r>
      <w:r>
        <w:rPr>
          <w:rFonts w:hint="eastAsia" w:ascii="仿宋_GB2312" w:hAnsi="仿宋_GB2312" w:eastAsia="仿宋_GB2312" w:cs="仿宋_GB2312"/>
          <w:color w:val="000000"/>
          <w:kern w:val="0"/>
          <w:sz w:val="32"/>
          <w:szCs w:val="32"/>
          <w:lang w:val="en-US" w:eastAsia="zh-CN"/>
        </w:rPr>
        <w:t>典型，结合实际对工作开展优秀的站点给予表彰或奖励，营造全社会共同关注支持农技推广服务工作的良好氛围。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lang w:val="en-US" w:eastAsia="zh-CN"/>
        </w:rPr>
      </w:pPr>
      <w:r>
        <w:rPr>
          <w:rFonts w:hint="eastAsia" w:ascii="仿宋_GB2312" w:hAnsi="仿宋_GB2312"/>
          <w:lang w:val="en-US" w:eastAsia="zh-CN"/>
        </w:rPr>
        <w:t xml:space="preserve">    </w:t>
      </w:r>
      <w:r>
        <w:rPr>
          <w:rFonts w:hint="eastAsia" w:ascii="仿宋_GB2312" w:hAnsi="仿宋_GB2312" w:eastAsia="仿宋_GB2312"/>
          <w:lang w:val="en-US" w:eastAsia="zh-CN"/>
        </w:rPr>
        <w:t>附件：1.农业专家联络站建设、运营项目任务清单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 xml:space="preserve">          2.农业专家联络站培训台账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 xml:space="preserve">          3.农业专家联络站建设、运营申报表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 xml:space="preserve">    </w:t>
      </w:r>
      <w:r>
        <w:rPr>
          <w:rFonts w:hint="eastAsia" w:ascii="仿宋_GB2312" w:hAnsi="仿宋_GB2312"/>
          <w:lang w:val="en-US" w:eastAsia="zh-CN"/>
        </w:rPr>
        <w:t xml:space="preserve">      </w:t>
      </w:r>
      <w:r>
        <w:rPr>
          <w:rFonts w:hint="eastAsia" w:ascii="仿宋_GB2312" w:hAnsi="仿宋_GB2312" w:eastAsia="仿宋_GB2312"/>
          <w:lang w:val="en-US" w:eastAsia="zh-CN"/>
        </w:rPr>
        <w:t>4.清远市农业专家联络站建设、运营项目验收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 xml:space="preserve">        </w:t>
      </w:r>
      <w:r>
        <w:rPr>
          <w:rFonts w:hint="eastAsia" w:ascii="仿宋_GB2312" w:hAnsi="仿宋_GB2312"/>
          <w:lang w:val="en-US" w:eastAsia="zh-CN"/>
        </w:rPr>
        <w:t xml:space="preserve">    </w:t>
      </w:r>
      <w:r>
        <w:rPr>
          <w:rFonts w:hint="eastAsia" w:ascii="仿宋_GB2312" w:hAnsi="仿宋_GB2312" w:eastAsia="仿宋_GB2312"/>
          <w:lang w:val="en-US" w:eastAsia="zh-CN"/>
        </w:rPr>
        <w:t xml:space="preserve">原则、程序和标准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rPr>
      </w:pPr>
      <w:r>
        <w:rPr>
          <w:rFonts w:hint="eastAsia" w:ascii="仿宋_GB2312" w:hAnsi="仿宋_GB2312" w:eastAsia="仿宋_GB2312"/>
          <w:lang w:val="en-US" w:eastAsia="zh-CN"/>
        </w:rPr>
        <w:t xml:space="preserve">    </w:t>
      </w:r>
      <w:r>
        <w:rPr>
          <w:rFonts w:hint="eastAsia" w:ascii="仿宋_GB2312" w:hAnsi="仿宋_GB2312"/>
          <w:lang w:val="en-US" w:eastAsia="zh-CN"/>
        </w:rPr>
        <w:t xml:space="preserve">      </w:t>
      </w:r>
      <w:r>
        <w:rPr>
          <w:rFonts w:hint="eastAsia" w:ascii="仿宋_GB2312" w:hAnsi="仿宋_GB2312" w:eastAsia="仿宋_GB2312"/>
          <w:lang w:val="en-US" w:eastAsia="zh-CN"/>
        </w:rPr>
        <w:t>4-1.清远市农业专家联络站绩效评价表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 xml:space="preserve">       </w:t>
      </w:r>
      <w:r>
        <w:rPr>
          <w:rFonts w:hint="eastAsia" w:ascii="仿宋_GB2312" w:hAnsi="仿宋_GB2312"/>
          <w:lang w:val="en-US" w:eastAsia="zh-CN"/>
        </w:rPr>
        <w:t xml:space="preserve">  </w:t>
      </w:r>
      <w:r>
        <w:rPr>
          <w:rFonts w:hint="eastAsia" w:ascii="仿宋_GB2312" w:hAnsi="仿宋_GB2312" w:eastAsia="仿宋_GB2312"/>
          <w:lang w:val="en-US" w:eastAsia="zh-CN"/>
        </w:rPr>
        <w:t xml:space="preserve"> 5.农业专家联络站验收报告单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lang w:val="en-US" w:eastAsia="zh-CN"/>
        </w:rPr>
        <w:t xml:space="preserve">          6.农业专家联络站牌匾样式</w:t>
      </w:r>
      <w:r>
        <w:rPr>
          <w:rFonts w:hint="eastAsia"/>
          <w:lang w:val="en-US" w:eastAsia="zh-CN"/>
        </w:rPr>
        <w:t xml:space="preserve">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黑体" w:hAnsi="黑体" w:eastAsia="黑体" w:cs="仿宋_GB2312"/>
          <w:b w:val="0"/>
          <w:bCs w:val="0"/>
          <w:color w:val="auto"/>
          <w:sz w:val="32"/>
          <w:szCs w:val="32"/>
          <w:u w:val="none" w:color="auto"/>
          <w:lang w:val="en-US" w:eastAsia="zh-CN"/>
        </w:rPr>
      </w:pPr>
      <w:r>
        <w:rPr>
          <w:rFonts w:hint="eastAsia" w:ascii="黑体" w:hAnsi="黑体" w:eastAsia="黑体" w:cs="仿宋_GB2312"/>
          <w:b w:val="0"/>
          <w:bCs w:val="0"/>
          <w:color w:val="auto"/>
          <w:sz w:val="32"/>
          <w:szCs w:val="32"/>
          <w:u w:val="none" w:color="auto"/>
          <w:lang w:val="en-US" w:eastAsia="zh-CN"/>
        </w:rPr>
        <w:t>附件1</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_GBK" w:hAnsi="方正小标宋_GBK" w:eastAsia="方正小标宋_GBK" w:cs="仿宋_GB2312"/>
          <w:b w:val="0"/>
          <w:bCs w:val="0"/>
          <w:color w:val="auto"/>
          <w:sz w:val="44"/>
          <w:szCs w:val="32"/>
          <w:u w:val="none" w:color="auto"/>
          <w:lang w:val="en-US" w:eastAsia="zh-CN"/>
        </w:rPr>
      </w:pPr>
      <w:r>
        <w:rPr>
          <w:rFonts w:hint="eastAsia" w:ascii="方正小标宋_GBK" w:hAnsi="方正小标宋_GBK" w:eastAsia="方正小标宋_GBK" w:cs="仿宋_GB2312"/>
          <w:b w:val="0"/>
          <w:bCs w:val="0"/>
          <w:color w:val="auto"/>
          <w:sz w:val="44"/>
          <w:szCs w:val="32"/>
          <w:u w:val="none" w:color="auto"/>
          <w:lang w:val="en-US" w:eastAsia="zh-CN"/>
        </w:rPr>
        <w:t>农业专家联络站建设、运营项目任务清单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615"/>
        <w:gridCol w:w="5425"/>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058" w:type="dxa"/>
            <w:noWrap w:val="0"/>
            <w:vAlign w:val="center"/>
          </w:tcPr>
          <w:p>
            <w:pPr>
              <w:pStyle w:val="58"/>
              <w:jc w:val="center"/>
              <w:rPr>
                <w:rFonts w:hint="eastAsia" w:ascii="仿宋_GB2312" w:hAnsi="仿宋_GB2312" w:eastAsia="仿宋_GB2312" w:cs="仿宋_GB2312"/>
                <w:color w:val="auto"/>
                <w:sz w:val="28"/>
                <w:szCs w:val="44"/>
                <w:vertAlign w:val="baseline"/>
                <w:lang w:val="en-US" w:eastAsia="zh-CN"/>
              </w:rPr>
            </w:pPr>
            <w:r>
              <w:rPr>
                <w:rFonts w:hint="eastAsia" w:ascii="仿宋_GB2312" w:hAnsi="仿宋_GB2312" w:eastAsia="仿宋_GB2312" w:cs="仿宋_GB2312"/>
                <w:b/>
                <w:bCs/>
                <w:sz w:val="28"/>
                <w:szCs w:val="40"/>
                <w:vertAlign w:val="baseline"/>
                <w:lang w:val="en-US" w:eastAsia="zh-CN"/>
              </w:rPr>
              <w:t>县（市、区）</w:t>
            </w:r>
          </w:p>
        </w:tc>
        <w:tc>
          <w:tcPr>
            <w:tcW w:w="1615" w:type="dxa"/>
            <w:noWrap w:val="0"/>
            <w:vAlign w:val="center"/>
          </w:tcPr>
          <w:p>
            <w:pPr>
              <w:pStyle w:val="58"/>
              <w:jc w:val="center"/>
              <w:rPr>
                <w:rFonts w:hint="eastAsia" w:ascii="仿宋_GB2312" w:hAnsi="仿宋_GB2312" w:eastAsia="仿宋_GB2312" w:cs="仿宋_GB2312"/>
                <w:color w:val="auto"/>
                <w:sz w:val="28"/>
                <w:szCs w:val="44"/>
                <w:vertAlign w:val="baseline"/>
                <w:lang w:val="en-US" w:eastAsia="zh-CN"/>
              </w:rPr>
            </w:pPr>
            <w:r>
              <w:rPr>
                <w:rFonts w:hint="eastAsia" w:ascii="仿宋_GB2312" w:hAnsi="仿宋_GB2312" w:eastAsia="仿宋_GB2312" w:cs="仿宋_GB2312"/>
                <w:b/>
                <w:bCs/>
                <w:sz w:val="28"/>
                <w:szCs w:val="40"/>
                <w:vertAlign w:val="baseline"/>
                <w:lang w:val="en-US" w:eastAsia="zh-CN"/>
              </w:rPr>
              <w:t>资金（万元）</w:t>
            </w:r>
          </w:p>
        </w:tc>
        <w:tc>
          <w:tcPr>
            <w:tcW w:w="5425" w:type="dxa"/>
            <w:noWrap w:val="0"/>
            <w:vAlign w:val="center"/>
          </w:tcPr>
          <w:p>
            <w:pPr>
              <w:pStyle w:val="58"/>
              <w:jc w:val="center"/>
              <w:rPr>
                <w:rFonts w:hint="eastAsia" w:ascii="仿宋_GB2312" w:hAnsi="仿宋_GB2312" w:eastAsia="仿宋_GB2312" w:cs="仿宋_GB2312"/>
                <w:color w:val="auto"/>
                <w:sz w:val="28"/>
                <w:szCs w:val="44"/>
                <w:vertAlign w:val="baseline"/>
                <w:lang w:val="en-US" w:eastAsia="zh-CN"/>
              </w:rPr>
            </w:pPr>
            <w:r>
              <w:rPr>
                <w:rFonts w:hint="eastAsia" w:ascii="仿宋_GB2312" w:hAnsi="仿宋_GB2312" w:eastAsia="仿宋_GB2312" w:cs="仿宋_GB2312"/>
                <w:b/>
                <w:bCs/>
                <w:sz w:val="28"/>
                <w:szCs w:val="40"/>
                <w:vertAlign w:val="baseline"/>
                <w:lang w:val="en-US" w:eastAsia="zh-CN"/>
              </w:rPr>
              <w:t>建设任务</w:t>
            </w:r>
          </w:p>
        </w:tc>
        <w:tc>
          <w:tcPr>
            <w:tcW w:w="4220" w:type="dxa"/>
            <w:noWrap w:val="0"/>
            <w:vAlign w:val="center"/>
          </w:tcPr>
          <w:p>
            <w:pPr>
              <w:pStyle w:val="58"/>
              <w:jc w:val="center"/>
              <w:rPr>
                <w:rFonts w:hint="eastAsia" w:ascii="仿宋_GB2312" w:hAnsi="仿宋_GB2312" w:eastAsia="仿宋_GB2312" w:cs="仿宋_GB2312"/>
                <w:color w:val="auto"/>
                <w:sz w:val="28"/>
                <w:szCs w:val="44"/>
                <w:vertAlign w:val="baseline"/>
                <w:lang w:val="en-US" w:eastAsia="zh-CN"/>
              </w:rPr>
            </w:pPr>
            <w:r>
              <w:rPr>
                <w:rFonts w:hint="eastAsia" w:ascii="仿宋_GB2312" w:hAnsi="仿宋_GB2312" w:eastAsia="仿宋_GB2312" w:cs="仿宋_GB2312"/>
                <w:b/>
                <w:bCs/>
                <w:sz w:val="28"/>
                <w:szCs w:val="40"/>
                <w:vertAlign w:val="baseline"/>
                <w:lang w:val="en-US"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2058" w:type="dxa"/>
            <w:noWrap w:val="0"/>
            <w:vAlign w:val="center"/>
          </w:tcPr>
          <w:p>
            <w:pPr>
              <w:pStyle w:val="1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eastAsia" w:ascii="仿宋_GB2312" w:hAnsi="仿宋_GB2312" w:eastAsia="仿宋_GB2312" w:cs="仿宋_GB2312"/>
                <w:color w:val="auto"/>
                <w:sz w:val="28"/>
                <w:szCs w:val="44"/>
                <w:vertAlign w:val="baseline"/>
                <w:lang w:val="en-US" w:eastAsia="zh-CN"/>
              </w:rPr>
            </w:pPr>
            <w:r>
              <w:rPr>
                <w:rFonts w:hint="eastAsia" w:ascii="仿宋_GB2312" w:hAnsi="仿宋_GB2312" w:eastAsia="仿宋_GB2312" w:cs="仿宋_GB2312"/>
                <w:color w:val="auto"/>
                <w:sz w:val="28"/>
                <w:szCs w:val="44"/>
                <w:vertAlign w:val="baseline"/>
                <w:lang w:val="en-US" w:eastAsia="zh-CN"/>
              </w:rPr>
              <w:t>连南瑶族自治县</w:t>
            </w:r>
          </w:p>
        </w:tc>
        <w:tc>
          <w:tcPr>
            <w:tcW w:w="1615" w:type="dxa"/>
            <w:noWrap w:val="0"/>
            <w:vAlign w:val="center"/>
          </w:tcPr>
          <w:p>
            <w:pPr>
              <w:pStyle w:val="1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eastAsia" w:ascii="仿宋_GB2312" w:hAnsi="仿宋_GB2312" w:eastAsia="仿宋_GB2312" w:cs="仿宋_GB2312"/>
                <w:color w:val="auto"/>
                <w:sz w:val="28"/>
                <w:szCs w:val="44"/>
                <w:vertAlign w:val="baseline"/>
                <w:lang w:val="en-US" w:eastAsia="zh-CN"/>
              </w:rPr>
            </w:pPr>
            <w:r>
              <w:rPr>
                <w:rFonts w:hint="eastAsia" w:ascii="仿宋_GB2312" w:hAnsi="仿宋_GB2312" w:cs="仿宋_GB2312"/>
                <w:color w:val="auto"/>
                <w:sz w:val="28"/>
                <w:szCs w:val="44"/>
                <w:vertAlign w:val="baseline"/>
                <w:lang w:val="en-US" w:eastAsia="zh-CN"/>
              </w:rPr>
              <w:t>36</w:t>
            </w:r>
          </w:p>
        </w:tc>
        <w:tc>
          <w:tcPr>
            <w:tcW w:w="5425" w:type="dxa"/>
            <w:noWrap w:val="0"/>
            <w:vAlign w:val="center"/>
          </w:tcPr>
          <w:p>
            <w:pPr>
              <w:pStyle w:val="1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eastAsia" w:ascii="仿宋_GB2312" w:hAnsi="仿宋_GB2312" w:eastAsia="仿宋_GB2312" w:cs="仿宋_GB2312"/>
                <w:color w:val="auto"/>
                <w:sz w:val="28"/>
                <w:szCs w:val="44"/>
                <w:vertAlign w:val="baseline"/>
                <w:lang w:val="en-US" w:eastAsia="zh-CN"/>
              </w:rPr>
            </w:pPr>
            <w:r>
              <w:rPr>
                <w:rFonts w:hint="eastAsia" w:ascii="仿宋_GB2312" w:hAnsi="仿宋_GB2312" w:eastAsia="仿宋_GB2312" w:cs="仿宋_GB2312"/>
                <w:color w:val="auto"/>
                <w:sz w:val="28"/>
                <w:szCs w:val="44"/>
                <w:vertAlign w:val="baseline"/>
                <w:lang w:val="en-US" w:eastAsia="zh-CN"/>
              </w:rPr>
              <w:t>建设、运营农业专家联络站，原则上对每个农业专家联络站给予6万元的创建、运营经费，每年对联络站进行考核，根据考核评估结果最高支持年度运作经费</w:t>
            </w:r>
            <w:r>
              <w:rPr>
                <w:rFonts w:hint="eastAsia" w:ascii="仿宋_GB2312" w:hAnsi="仿宋_GB2312" w:cs="仿宋_GB2312"/>
                <w:color w:val="auto"/>
                <w:sz w:val="28"/>
                <w:szCs w:val="44"/>
                <w:vertAlign w:val="baseline"/>
                <w:lang w:val="en-US" w:eastAsia="zh-CN"/>
              </w:rPr>
              <w:t>1</w:t>
            </w:r>
            <w:r>
              <w:rPr>
                <w:rFonts w:hint="eastAsia" w:ascii="仿宋_GB2312" w:hAnsi="仿宋_GB2312" w:eastAsia="仿宋_GB2312" w:cs="仿宋_GB2312"/>
                <w:color w:val="auto"/>
                <w:sz w:val="28"/>
                <w:szCs w:val="44"/>
                <w:vertAlign w:val="baseline"/>
                <w:lang w:val="en-US" w:eastAsia="zh-CN"/>
              </w:rPr>
              <w:t>0万元。</w:t>
            </w:r>
          </w:p>
        </w:tc>
        <w:tc>
          <w:tcPr>
            <w:tcW w:w="4220" w:type="dxa"/>
            <w:noWrap w:val="0"/>
            <w:vAlign w:val="center"/>
          </w:tcPr>
          <w:p>
            <w:pPr>
              <w:pStyle w:val="1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44"/>
                <w:vertAlign w:val="baseline"/>
                <w:lang w:val="en-US" w:eastAsia="zh-CN"/>
              </w:rPr>
            </w:pPr>
            <w:r>
              <w:rPr>
                <w:rFonts w:hint="eastAsia" w:ascii="仿宋_GB2312" w:hAnsi="仿宋_GB2312" w:cs="仿宋_GB2312"/>
                <w:color w:val="auto"/>
                <w:sz w:val="28"/>
                <w:szCs w:val="44"/>
                <w:vertAlign w:val="baseline"/>
                <w:lang w:val="en-US" w:eastAsia="zh-CN"/>
              </w:rPr>
              <w:t>建设、运营农业专家联络站不少于5个；每个专家联络站组织开展培训、咨询、观摩等活动不少于3次，培训总人数不少150人次。</w:t>
            </w:r>
          </w:p>
        </w:tc>
      </w:tr>
    </w:tbl>
    <w:p>
      <w:pPr>
        <w:pStyle w:val="48"/>
        <w:rPr>
          <w:rFonts w:hint="default" w:eastAsia="宋体"/>
          <w:lang w:val="en-US" w:eastAsia="zh-CN"/>
        </w:rPr>
      </w:pPr>
    </w:p>
    <w:p>
      <w:pPr>
        <w:pStyle w:val="48"/>
        <w:rPr>
          <w:rFonts w:hint="default" w:eastAsia="宋体"/>
          <w:lang w:val="en-US" w:eastAsia="zh-CN"/>
        </w:rPr>
      </w:pPr>
    </w:p>
    <w:p>
      <w:pPr>
        <w:pStyle w:val="48"/>
      </w:pPr>
    </w:p>
    <w:p>
      <w:pPr>
        <w:pStyle w:val="41"/>
        <w:spacing w:line="590" w:lineRule="exact"/>
        <w:jc w:val="left"/>
        <w:rPr>
          <w:rFonts w:hint="eastAsia" w:ascii="黑体" w:hAnsi="黑体" w:eastAsia="黑体" w:cs="方正小标宋简体"/>
          <w:color w:val="000000"/>
          <w:sz w:val="32"/>
          <w:szCs w:val="44"/>
          <w:lang w:val="en-US" w:eastAsia="zh-CN"/>
        </w:rPr>
      </w:pPr>
      <w:r>
        <w:rPr>
          <w:rFonts w:hint="eastAsia" w:ascii="黑体" w:hAnsi="黑体" w:eastAsia="黑体" w:cs="方正小标宋简体"/>
          <w:color w:val="000000"/>
          <w:sz w:val="32"/>
          <w:szCs w:val="44"/>
          <w:lang w:val="en-US" w:eastAsia="zh-CN"/>
        </w:rPr>
        <w:t>附件2</w:t>
      </w:r>
    </w:p>
    <w:p>
      <w:pPr>
        <w:pStyle w:val="41"/>
        <w:spacing w:line="590" w:lineRule="exact"/>
        <w:jc w:val="center"/>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农业专家联络站培训台账</w:t>
      </w:r>
    </w:p>
    <w:p>
      <w:pPr>
        <w:pStyle w:val="41"/>
        <w:spacing w:line="590" w:lineRule="exact"/>
        <w:jc w:val="both"/>
        <w:rPr>
          <w:rFonts w:hint="eastAsia" w:ascii="仿宋_GB2312" w:hAnsi="仿宋_GB2312" w:eastAsia="仿宋_GB2312" w:cs="仿宋_GB2312"/>
          <w:color w:val="000000"/>
          <w:sz w:val="28"/>
          <w:szCs w:val="28"/>
          <w:lang w:val="en-US" w:eastAsia="zh-CN"/>
        </w:rPr>
      </w:pPr>
    </w:p>
    <w:p>
      <w:pPr>
        <w:pStyle w:val="41"/>
        <w:spacing w:line="590" w:lineRule="exact"/>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实施单位：（盖章）                                              培训专业：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9"/>
        <w:gridCol w:w="1271"/>
        <w:gridCol w:w="593"/>
        <w:gridCol w:w="2458"/>
        <w:gridCol w:w="780"/>
        <w:gridCol w:w="2639"/>
        <w:gridCol w:w="2233"/>
        <w:gridCol w:w="1451"/>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9" w:type="dxa"/>
            <w:noWrap w:val="0"/>
            <w:vAlign w:val="center"/>
          </w:tcPr>
          <w:p>
            <w:pPr>
              <w:pStyle w:val="41"/>
              <w:spacing w:line="280" w:lineRule="exact"/>
              <w:jc w:val="center"/>
              <w:rPr>
                <w:rFonts w:hint="eastAsia" w:ascii="黑体" w:hAnsi="黑体" w:eastAsia="黑体" w:cs="黑体"/>
                <w:sz w:val="24"/>
              </w:rPr>
            </w:pPr>
            <w:r>
              <w:rPr>
                <w:rFonts w:hint="eastAsia" w:ascii="黑体" w:hAnsi="黑体" w:eastAsia="黑体" w:cs="黑体"/>
                <w:kern w:val="2"/>
                <w:sz w:val="24"/>
              </w:rPr>
              <w:t>序号</w:t>
            </w:r>
          </w:p>
        </w:tc>
        <w:tc>
          <w:tcPr>
            <w:tcW w:w="1271" w:type="dxa"/>
            <w:noWrap w:val="0"/>
            <w:vAlign w:val="center"/>
          </w:tcPr>
          <w:p>
            <w:pPr>
              <w:pStyle w:val="41"/>
              <w:spacing w:line="280" w:lineRule="exact"/>
              <w:jc w:val="center"/>
              <w:rPr>
                <w:rFonts w:hint="eastAsia" w:ascii="黑体" w:hAnsi="黑体" w:eastAsia="黑体" w:cs="黑体"/>
                <w:sz w:val="24"/>
              </w:rPr>
            </w:pPr>
            <w:r>
              <w:rPr>
                <w:rFonts w:hint="eastAsia" w:ascii="黑体" w:hAnsi="黑体" w:eastAsia="黑体" w:cs="黑体"/>
                <w:kern w:val="2"/>
                <w:sz w:val="24"/>
              </w:rPr>
              <w:t>姓名</w:t>
            </w:r>
          </w:p>
        </w:tc>
        <w:tc>
          <w:tcPr>
            <w:tcW w:w="593" w:type="dxa"/>
            <w:noWrap w:val="0"/>
            <w:vAlign w:val="center"/>
          </w:tcPr>
          <w:p>
            <w:pPr>
              <w:pStyle w:val="41"/>
              <w:spacing w:line="280" w:lineRule="exact"/>
              <w:jc w:val="center"/>
              <w:rPr>
                <w:rFonts w:hint="eastAsia" w:ascii="黑体" w:hAnsi="黑体" w:eastAsia="黑体" w:cs="黑体"/>
                <w:sz w:val="24"/>
              </w:rPr>
            </w:pPr>
            <w:r>
              <w:rPr>
                <w:rFonts w:hint="eastAsia" w:ascii="黑体" w:hAnsi="黑体" w:eastAsia="黑体" w:cs="黑体"/>
                <w:kern w:val="2"/>
                <w:sz w:val="24"/>
              </w:rPr>
              <w:t>性别</w:t>
            </w:r>
          </w:p>
        </w:tc>
        <w:tc>
          <w:tcPr>
            <w:tcW w:w="2458" w:type="dxa"/>
            <w:noWrap w:val="0"/>
            <w:vAlign w:val="center"/>
          </w:tcPr>
          <w:p>
            <w:pPr>
              <w:pStyle w:val="41"/>
              <w:spacing w:line="280" w:lineRule="exact"/>
              <w:jc w:val="center"/>
              <w:rPr>
                <w:rFonts w:hint="eastAsia" w:ascii="黑体" w:hAnsi="黑体" w:eastAsia="黑体" w:cs="黑体"/>
                <w:sz w:val="24"/>
              </w:rPr>
            </w:pPr>
            <w:r>
              <w:rPr>
                <w:rFonts w:hint="eastAsia" w:ascii="黑体" w:hAnsi="黑体" w:eastAsia="黑体" w:cs="黑体"/>
                <w:kern w:val="2"/>
                <w:sz w:val="24"/>
              </w:rPr>
              <w:t>身份证号</w:t>
            </w:r>
          </w:p>
        </w:tc>
        <w:tc>
          <w:tcPr>
            <w:tcW w:w="780" w:type="dxa"/>
            <w:noWrap w:val="0"/>
            <w:vAlign w:val="center"/>
          </w:tcPr>
          <w:p>
            <w:pPr>
              <w:pStyle w:val="41"/>
              <w:spacing w:line="280" w:lineRule="exact"/>
              <w:jc w:val="center"/>
              <w:rPr>
                <w:rFonts w:hint="eastAsia" w:ascii="黑体" w:hAnsi="黑体" w:eastAsia="黑体" w:cs="黑体"/>
                <w:sz w:val="24"/>
              </w:rPr>
            </w:pPr>
            <w:r>
              <w:rPr>
                <w:rFonts w:hint="eastAsia" w:ascii="黑体" w:hAnsi="黑体" w:eastAsia="黑体" w:cs="黑体"/>
                <w:kern w:val="2"/>
                <w:sz w:val="24"/>
              </w:rPr>
              <w:t>文化程度</w:t>
            </w:r>
          </w:p>
        </w:tc>
        <w:tc>
          <w:tcPr>
            <w:tcW w:w="2639" w:type="dxa"/>
            <w:noWrap w:val="0"/>
            <w:vAlign w:val="center"/>
          </w:tcPr>
          <w:p>
            <w:pPr>
              <w:pStyle w:val="41"/>
              <w:spacing w:line="280" w:lineRule="exact"/>
              <w:jc w:val="center"/>
              <w:rPr>
                <w:rFonts w:hint="eastAsia" w:ascii="黑体" w:hAnsi="黑体" w:eastAsia="黑体" w:cs="黑体"/>
                <w:sz w:val="24"/>
              </w:rPr>
            </w:pPr>
            <w:r>
              <w:rPr>
                <w:rFonts w:hint="eastAsia" w:ascii="黑体" w:hAnsi="黑体" w:eastAsia="黑体" w:cs="黑体"/>
                <w:kern w:val="2"/>
                <w:sz w:val="24"/>
              </w:rPr>
              <w:t>家庭住址</w:t>
            </w:r>
          </w:p>
        </w:tc>
        <w:tc>
          <w:tcPr>
            <w:tcW w:w="2233" w:type="dxa"/>
            <w:noWrap w:val="0"/>
            <w:vAlign w:val="center"/>
          </w:tcPr>
          <w:p>
            <w:pPr>
              <w:pStyle w:val="41"/>
              <w:spacing w:line="280" w:lineRule="exact"/>
              <w:jc w:val="center"/>
              <w:rPr>
                <w:rFonts w:hint="eastAsia" w:ascii="黑体" w:hAnsi="黑体" w:eastAsia="黑体" w:cs="黑体"/>
                <w:sz w:val="24"/>
              </w:rPr>
            </w:pPr>
            <w:r>
              <w:rPr>
                <w:rFonts w:hint="eastAsia" w:ascii="黑体" w:hAnsi="黑体" w:eastAsia="黑体" w:cs="黑体"/>
                <w:kern w:val="2"/>
                <w:sz w:val="24"/>
              </w:rPr>
              <w:t>联系电话</w:t>
            </w:r>
          </w:p>
        </w:tc>
        <w:tc>
          <w:tcPr>
            <w:tcW w:w="1451" w:type="dxa"/>
            <w:noWrap w:val="0"/>
            <w:vAlign w:val="center"/>
          </w:tcPr>
          <w:p>
            <w:pPr>
              <w:pStyle w:val="41"/>
              <w:spacing w:line="280" w:lineRule="exact"/>
              <w:jc w:val="center"/>
              <w:rPr>
                <w:rFonts w:hint="eastAsia" w:ascii="黑体" w:hAnsi="黑体" w:eastAsia="黑体" w:cs="黑体"/>
                <w:sz w:val="24"/>
              </w:rPr>
            </w:pPr>
            <w:r>
              <w:rPr>
                <w:rFonts w:hint="eastAsia" w:ascii="黑体" w:hAnsi="黑体" w:eastAsia="黑体" w:cs="黑体"/>
                <w:kern w:val="2"/>
                <w:sz w:val="24"/>
              </w:rPr>
              <w:t>学员签字</w:t>
            </w:r>
          </w:p>
        </w:tc>
        <w:tc>
          <w:tcPr>
            <w:tcW w:w="1393" w:type="dxa"/>
            <w:noWrap w:val="0"/>
            <w:vAlign w:val="center"/>
          </w:tcPr>
          <w:p>
            <w:pPr>
              <w:pStyle w:val="41"/>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27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593"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458"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780"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63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233" w:type="dxa"/>
            <w:noWrap w:val="0"/>
            <w:vAlign w:val="top"/>
          </w:tcPr>
          <w:p>
            <w:pPr>
              <w:pStyle w:val="41"/>
              <w:spacing w:line="540" w:lineRule="exact"/>
              <w:jc w:val="center"/>
              <w:rPr>
                <w:rFonts w:hint="eastAsia" w:ascii="仿宋_GB2312" w:hAnsi="仿宋_GB2312" w:eastAsia="仿宋_GB2312" w:cs="仿宋_GB2312"/>
                <w:sz w:val="28"/>
                <w:szCs w:val="28"/>
              </w:rPr>
            </w:pPr>
          </w:p>
        </w:tc>
        <w:tc>
          <w:tcPr>
            <w:tcW w:w="145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393" w:type="dxa"/>
            <w:noWrap w:val="0"/>
            <w:vAlign w:val="center"/>
          </w:tcPr>
          <w:p>
            <w:pPr>
              <w:pStyle w:val="41"/>
              <w:spacing w:line="5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27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593"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458"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780"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63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233" w:type="dxa"/>
            <w:noWrap w:val="0"/>
            <w:vAlign w:val="top"/>
          </w:tcPr>
          <w:p>
            <w:pPr>
              <w:pStyle w:val="41"/>
              <w:spacing w:line="540" w:lineRule="exact"/>
              <w:jc w:val="center"/>
              <w:rPr>
                <w:rFonts w:hint="eastAsia" w:ascii="仿宋_GB2312" w:hAnsi="仿宋_GB2312" w:eastAsia="仿宋_GB2312" w:cs="仿宋_GB2312"/>
                <w:sz w:val="28"/>
                <w:szCs w:val="28"/>
              </w:rPr>
            </w:pPr>
          </w:p>
        </w:tc>
        <w:tc>
          <w:tcPr>
            <w:tcW w:w="145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393" w:type="dxa"/>
            <w:noWrap w:val="0"/>
            <w:vAlign w:val="center"/>
          </w:tcPr>
          <w:p>
            <w:pPr>
              <w:pStyle w:val="41"/>
              <w:spacing w:line="5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27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593"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458"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780"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63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233" w:type="dxa"/>
            <w:noWrap w:val="0"/>
            <w:vAlign w:val="top"/>
          </w:tcPr>
          <w:p>
            <w:pPr>
              <w:pStyle w:val="41"/>
              <w:spacing w:line="540" w:lineRule="exact"/>
              <w:jc w:val="center"/>
              <w:rPr>
                <w:rFonts w:hint="eastAsia" w:ascii="仿宋_GB2312" w:hAnsi="仿宋_GB2312" w:eastAsia="仿宋_GB2312" w:cs="仿宋_GB2312"/>
                <w:sz w:val="28"/>
                <w:szCs w:val="28"/>
              </w:rPr>
            </w:pPr>
          </w:p>
        </w:tc>
        <w:tc>
          <w:tcPr>
            <w:tcW w:w="145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393" w:type="dxa"/>
            <w:noWrap w:val="0"/>
            <w:vAlign w:val="center"/>
          </w:tcPr>
          <w:p>
            <w:pPr>
              <w:pStyle w:val="41"/>
              <w:spacing w:line="5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27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593"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458"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780"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63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233" w:type="dxa"/>
            <w:noWrap w:val="0"/>
            <w:vAlign w:val="top"/>
          </w:tcPr>
          <w:p>
            <w:pPr>
              <w:pStyle w:val="41"/>
              <w:spacing w:line="540" w:lineRule="exact"/>
              <w:jc w:val="center"/>
              <w:rPr>
                <w:rFonts w:hint="eastAsia" w:ascii="仿宋_GB2312" w:hAnsi="仿宋_GB2312" w:eastAsia="仿宋_GB2312" w:cs="仿宋_GB2312"/>
                <w:sz w:val="28"/>
                <w:szCs w:val="28"/>
              </w:rPr>
            </w:pPr>
          </w:p>
        </w:tc>
        <w:tc>
          <w:tcPr>
            <w:tcW w:w="145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393" w:type="dxa"/>
            <w:noWrap w:val="0"/>
            <w:vAlign w:val="center"/>
          </w:tcPr>
          <w:p>
            <w:pPr>
              <w:pStyle w:val="41"/>
              <w:spacing w:line="5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27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593"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458"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780"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63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233" w:type="dxa"/>
            <w:noWrap w:val="0"/>
            <w:vAlign w:val="top"/>
          </w:tcPr>
          <w:p>
            <w:pPr>
              <w:pStyle w:val="41"/>
              <w:spacing w:line="540" w:lineRule="exact"/>
              <w:jc w:val="center"/>
              <w:rPr>
                <w:rFonts w:hint="eastAsia" w:ascii="仿宋_GB2312" w:hAnsi="仿宋_GB2312" w:eastAsia="仿宋_GB2312" w:cs="仿宋_GB2312"/>
                <w:sz w:val="28"/>
                <w:szCs w:val="28"/>
              </w:rPr>
            </w:pPr>
          </w:p>
        </w:tc>
        <w:tc>
          <w:tcPr>
            <w:tcW w:w="145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393" w:type="dxa"/>
            <w:noWrap w:val="0"/>
            <w:vAlign w:val="center"/>
          </w:tcPr>
          <w:p>
            <w:pPr>
              <w:pStyle w:val="41"/>
              <w:spacing w:line="5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27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593"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458"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780"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63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233" w:type="dxa"/>
            <w:noWrap w:val="0"/>
            <w:vAlign w:val="top"/>
          </w:tcPr>
          <w:p>
            <w:pPr>
              <w:pStyle w:val="41"/>
              <w:spacing w:line="540" w:lineRule="exact"/>
              <w:jc w:val="center"/>
              <w:rPr>
                <w:rFonts w:hint="eastAsia" w:ascii="仿宋_GB2312" w:hAnsi="仿宋_GB2312" w:eastAsia="仿宋_GB2312" w:cs="仿宋_GB2312"/>
                <w:sz w:val="28"/>
                <w:szCs w:val="28"/>
              </w:rPr>
            </w:pPr>
          </w:p>
        </w:tc>
        <w:tc>
          <w:tcPr>
            <w:tcW w:w="145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393" w:type="dxa"/>
            <w:noWrap w:val="0"/>
            <w:vAlign w:val="center"/>
          </w:tcPr>
          <w:p>
            <w:pPr>
              <w:pStyle w:val="41"/>
              <w:spacing w:line="54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27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593"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458"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780"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639"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2233" w:type="dxa"/>
            <w:noWrap w:val="0"/>
            <w:vAlign w:val="top"/>
          </w:tcPr>
          <w:p>
            <w:pPr>
              <w:pStyle w:val="41"/>
              <w:spacing w:line="540" w:lineRule="exact"/>
              <w:jc w:val="center"/>
              <w:rPr>
                <w:rFonts w:hint="eastAsia" w:ascii="仿宋_GB2312" w:hAnsi="仿宋_GB2312" w:eastAsia="仿宋_GB2312" w:cs="仿宋_GB2312"/>
                <w:sz w:val="28"/>
                <w:szCs w:val="28"/>
              </w:rPr>
            </w:pPr>
          </w:p>
        </w:tc>
        <w:tc>
          <w:tcPr>
            <w:tcW w:w="1451" w:type="dxa"/>
            <w:noWrap w:val="0"/>
            <w:vAlign w:val="center"/>
          </w:tcPr>
          <w:p>
            <w:pPr>
              <w:pStyle w:val="41"/>
              <w:spacing w:line="540" w:lineRule="exact"/>
              <w:jc w:val="center"/>
              <w:rPr>
                <w:rFonts w:hint="eastAsia" w:ascii="仿宋_GB2312" w:hAnsi="仿宋_GB2312" w:eastAsia="仿宋_GB2312" w:cs="仿宋_GB2312"/>
                <w:sz w:val="28"/>
                <w:szCs w:val="28"/>
              </w:rPr>
            </w:pPr>
          </w:p>
        </w:tc>
        <w:tc>
          <w:tcPr>
            <w:tcW w:w="1393" w:type="dxa"/>
            <w:noWrap w:val="0"/>
            <w:vAlign w:val="center"/>
          </w:tcPr>
          <w:p>
            <w:pPr>
              <w:pStyle w:val="41"/>
              <w:spacing w:line="540" w:lineRule="exact"/>
              <w:jc w:val="center"/>
              <w:rPr>
                <w:rFonts w:hint="eastAsia" w:ascii="仿宋_GB2312" w:hAnsi="仿宋_GB2312" w:eastAsia="仿宋_GB2312" w:cs="仿宋_GB2312"/>
                <w:sz w:val="28"/>
                <w:szCs w:val="28"/>
              </w:rPr>
            </w:pPr>
          </w:p>
        </w:tc>
      </w:tr>
    </w:tbl>
    <w:p>
      <w:pPr>
        <w:pStyle w:val="41"/>
        <w:spacing w:line="540" w:lineRule="exact"/>
        <w:rPr>
          <w:rFonts w:hint="eastAsia"/>
          <w:snapToGrid w:val="0"/>
          <w:kern w:val="0"/>
        </w:rPr>
        <w:sectPr>
          <w:pgSz w:w="16838" w:h="11906" w:orient="landscape"/>
          <w:pgMar w:top="1531" w:right="1871" w:bottom="1531" w:left="1871" w:header="851" w:footer="1417" w:gutter="0"/>
          <w:paperSrc/>
          <w:pgNumType w:fmt="decimal"/>
          <w:cols w:space="720" w:num="1"/>
          <w:titlePg/>
          <w:rtlGutter w:val="0"/>
          <w:docGrid w:type="linesAndChars" w:linePitch="631" w:charSpace="-1024"/>
        </w:sectPr>
      </w:pPr>
      <w:r>
        <w:rPr>
          <w:rFonts w:hint="eastAsia" w:ascii="仿宋_GB2312" w:hAnsi="仿宋_GB2312" w:eastAsia="仿宋_GB2312" w:cs="仿宋_GB2312"/>
          <w:kern w:val="2"/>
          <w:sz w:val="28"/>
          <w:szCs w:val="28"/>
          <w:lang w:eastAsia="zh-CN"/>
        </w:rPr>
        <w:t>实施主体</w:t>
      </w:r>
      <w:r>
        <w:rPr>
          <w:rFonts w:hint="eastAsia" w:ascii="仿宋_GB2312" w:hAnsi="仿宋_GB2312" w:eastAsia="仿宋_GB2312" w:cs="仿宋_GB2312"/>
          <w:kern w:val="2"/>
          <w:sz w:val="28"/>
          <w:szCs w:val="28"/>
        </w:rPr>
        <w:t xml:space="preserve">负责人签字：                </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建账时间：</w:t>
      </w:r>
    </w:p>
    <w:p>
      <w:pPr>
        <w:pStyle w:val="41"/>
        <w:adjustRightInd w:val="0"/>
        <w:spacing w:line="560" w:lineRule="exact"/>
        <w:jc w:val="left"/>
        <w:textAlignment w:val="baseline"/>
        <w:rPr>
          <w:rFonts w:hint="eastAsia" w:ascii="黑体" w:hAnsi="黑体" w:eastAsia="黑体" w:cs="方正小标宋简体"/>
          <w:b w:val="0"/>
          <w:bCs w:val="0"/>
          <w:kern w:val="0"/>
          <w:sz w:val="32"/>
          <w:szCs w:val="44"/>
          <w:lang w:eastAsia="zh-CN"/>
        </w:rPr>
      </w:pPr>
      <w:r>
        <w:rPr>
          <w:rFonts w:hint="eastAsia" w:ascii="黑体" w:hAnsi="黑体" w:eastAsia="黑体" w:cs="方正小标宋简体"/>
          <w:b w:val="0"/>
          <w:bCs w:val="0"/>
          <w:kern w:val="0"/>
          <w:sz w:val="32"/>
          <w:szCs w:val="44"/>
          <w:lang w:eastAsia="zh-CN"/>
        </w:rPr>
        <w:t>附件</w:t>
      </w:r>
      <w:r>
        <w:rPr>
          <w:rFonts w:hint="eastAsia" w:ascii="黑体" w:hAnsi="黑体" w:eastAsia="黑体" w:cs="方正小标宋简体"/>
          <w:b w:val="0"/>
          <w:bCs w:val="0"/>
          <w:kern w:val="0"/>
          <w:sz w:val="32"/>
          <w:szCs w:val="44"/>
          <w:lang w:val="en-US" w:eastAsia="zh-CN"/>
        </w:rPr>
        <w:t>3</w:t>
      </w:r>
    </w:p>
    <w:p>
      <w:pPr>
        <w:pStyle w:val="41"/>
        <w:adjustRightInd w:val="0"/>
        <w:spacing w:line="560" w:lineRule="exact"/>
        <w:jc w:val="center"/>
        <w:textAlignment w:val="baseline"/>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农业专家联络站建设、运营</w:t>
      </w:r>
      <w:r>
        <w:rPr>
          <w:rFonts w:hint="eastAsia" w:ascii="方正小标宋简体" w:hAnsi="方正小标宋简体" w:eastAsia="方正小标宋简体" w:cs="方正小标宋简体"/>
          <w:b w:val="0"/>
          <w:bCs w:val="0"/>
          <w:kern w:val="0"/>
          <w:sz w:val="44"/>
          <w:szCs w:val="44"/>
        </w:rPr>
        <w:t>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106"/>
        <w:gridCol w:w="214"/>
        <w:gridCol w:w="937"/>
        <w:gridCol w:w="656"/>
        <w:gridCol w:w="1162"/>
        <w:gridCol w:w="453"/>
        <w:gridCol w:w="828"/>
        <w:gridCol w:w="492"/>
        <w:gridCol w:w="732"/>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申报主体</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名称</w:t>
            </w:r>
          </w:p>
        </w:tc>
        <w:tc>
          <w:tcPr>
            <w:tcW w:w="7321" w:type="dxa"/>
            <w:gridSpan w:val="10"/>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地址</w:t>
            </w:r>
          </w:p>
        </w:tc>
        <w:tc>
          <w:tcPr>
            <w:tcW w:w="7321" w:type="dxa"/>
            <w:gridSpan w:val="10"/>
            <w:noWrap w:val="0"/>
            <w:vAlign w:val="center"/>
          </w:tcPr>
          <w:p>
            <w:pPr>
              <w:pStyle w:val="41"/>
              <w:adjustRightInd w:val="0"/>
              <w:spacing w:line="240" w:lineRule="exact"/>
              <w:jc w:val="left"/>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申报主体</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法人代表</w:t>
            </w:r>
          </w:p>
        </w:tc>
        <w:tc>
          <w:tcPr>
            <w:tcW w:w="1320"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593"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职务</w:t>
            </w:r>
          </w:p>
        </w:tc>
        <w:tc>
          <w:tcPr>
            <w:tcW w:w="1615"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320"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联系电话</w:t>
            </w:r>
          </w:p>
        </w:tc>
        <w:tc>
          <w:tcPr>
            <w:tcW w:w="1473"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联系人姓名</w:t>
            </w:r>
          </w:p>
        </w:tc>
        <w:tc>
          <w:tcPr>
            <w:tcW w:w="1320"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593"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职务</w:t>
            </w:r>
          </w:p>
        </w:tc>
        <w:tc>
          <w:tcPr>
            <w:tcW w:w="1615"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320"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联系电话</w:t>
            </w:r>
          </w:p>
        </w:tc>
        <w:tc>
          <w:tcPr>
            <w:tcW w:w="1473"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申报主体</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类型</w:t>
            </w:r>
          </w:p>
        </w:tc>
        <w:tc>
          <w:tcPr>
            <w:tcW w:w="7321" w:type="dxa"/>
            <w:gridSpan w:val="10"/>
            <w:noWrap w:val="0"/>
            <w:vAlign w:val="center"/>
          </w:tcPr>
          <w:p>
            <w:pPr>
              <w:pStyle w:val="41"/>
              <w:adjustRightInd w:val="0"/>
              <w:spacing w:line="240" w:lineRule="exact"/>
              <w:jc w:val="left"/>
              <w:textAlignment w:val="baseline"/>
              <w:rPr>
                <w:rFonts w:hint="eastAsia" w:ascii="仿宋_GB2312" w:hAnsi="仿宋_GB2312" w:eastAsia="仿宋_GB2312" w:cs="仿宋_GB2312"/>
                <w:b w:val="0"/>
                <w:bCs w:val="0"/>
                <w:kern w:val="0"/>
                <w:sz w:val="21"/>
                <w:szCs w:val="21"/>
                <w:u w:val="single"/>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新型经营主体</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经济联合社</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其他</w:t>
            </w:r>
            <w:r>
              <w:rPr>
                <w:rFonts w:hint="eastAsia" w:ascii="仿宋_GB2312" w:hAnsi="仿宋_GB2312" w:eastAsia="仿宋_GB2312" w:cs="仿宋_GB2312"/>
                <w:b w:val="0"/>
                <w:bCs w:val="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所属领域</w:t>
            </w:r>
          </w:p>
        </w:tc>
        <w:tc>
          <w:tcPr>
            <w:tcW w:w="7321" w:type="dxa"/>
            <w:gridSpan w:val="10"/>
            <w:noWrap w:val="0"/>
            <w:vAlign w:val="center"/>
          </w:tcPr>
          <w:p>
            <w:pPr>
              <w:pStyle w:val="41"/>
              <w:adjustRightInd w:val="0"/>
              <w:spacing w:line="240" w:lineRule="exact"/>
              <w:jc w:val="left"/>
              <w:textAlignment w:val="baseline"/>
              <w:rPr>
                <w:rFonts w:hint="eastAsia" w:ascii="仿宋_GB2312" w:hAnsi="仿宋_GB2312" w:eastAsia="仿宋_GB2312" w:cs="仿宋_GB2312"/>
                <w:b w:val="0"/>
                <w:bCs w:val="0"/>
                <w:kern w:val="0"/>
                <w:sz w:val="21"/>
                <w:szCs w:val="21"/>
                <w:u w:val="single"/>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种植业</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养殖业</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农产品加工</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农业产业服务</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休闲农业</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农业物流</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农产品电子商务</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农业大数据</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智慧农业</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申报主体经营范围</w:t>
            </w:r>
          </w:p>
        </w:tc>
        <w:tc>
          <w:tcPr>
            <w:tcW w:w="7321" w:type="dxa"/>
            <w:gridSpan w:val="10"/>
            <w:noWrap w:val="0"/>
            <w:vAlign w:val="center"/>
          </w:tcPr>
          <w:p>
            <w:pPr>
              <w:pStyle w:val="41"/>
              <w:adjustRightInd w:val="0"/>
              <w:spacing w:line="240" w:lineRule="exact"/>
              <w:textAlignment w:val="baseline"/>
              <w:rPr>
                <w:rFonts w:hint="eastAsia" w:ascii="仿宋_GB2312" w:hAnsi="仿宋_GB2312" w:eastAsia="仿宋_GB2312" w:cs="仿宋_GB2312"/>
                <w:b w:val="0"/>
                <w:bCs w:val="0"/>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29" w:type="dxa"/>
            <w:vMerge w:val="restart"/>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产业生产</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经营和服务</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基本情况</w:t>
            </w:r>
          </w:p>
        </w:tc>
        <w:tc>
          <w:tcPr>
            <w:tcW w:w="1106"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产业</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所在地区</w:t>
            </w:r>
          </w:p>
        </w:tc>
        <w:tc>
          <w:tcPr>
            <w:tcW w:w="6215" w:type="dxa"/>
            <w:gridSpan w:val="9"/>
            <w:noWrap w:val="0"/>
            <w:vAlign w:val="center"/>
          </w:tcPr>
          <w:p>
            <w:pPr>
              <w:pStyle w:val="41"/>
              <w:adjustRightInd w:val="0"/>
              <w:spacing w:line="240" w:lineRule="exact"/>
              <w:jc w:val="both"/>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______市_________县（市、区）_______</w:t>
            </w:r>
            <w:r>
              <w:rPr>
                <w:rFonts w:hint="eastAsia" w:ascii="仿宋_GB2312" w:hAnsi="仿宋_GB2312" w:eastAsia="仿宋_GB2312" w:cs="仿宋_GB2312"/>
                <w:b w:val="0"/>
                <w:bCs w:val="0"/>
                <w:kern w:val="0"/>
                <w:sz w:val="21"/>
                <w:szCs w:val="21"/>
                <w:lang w:eastAsia="zh-CN"/>
              </w:rPr>
              <w:t>（镇、乡）</w:t>
            </w:r>
            <w:r>
              <w:rPr>
                <w:rFonts w:hint="eastAsia" w:ascii="仿宋_GB2312" w:hAnsi="仿宋_GB2312" w:eastAsia="仿宋_GB2312" w:cs="仿宋_GB2312"/>
                <w:b w:val="0"/>
                <w:bCs w:val="0"/>
                <w:kern w:val="0"/>
                <w:sz w:val="21"/>
                <w:szCs w:val="21"/>
              </w:rPr>
              <w:t>______</w:t>
            </w:r>
            <w:r>
              <w:rPr>
                <w:rFonts w:hint="eastAsia" w:ascii="仿宋_GB2312" w:hAnsi="仿宋_GB2312" w:eastAsia="仿宋_GB2312" w:cs="仿宋_GB2312"/>
                <w:b w:val="0"/>
                <w:bCs w:val="0"/>
                <w:kern w:val="0"/>
                <w:sz w:val="21"/>
                <w:szCs w:val="21"/>
                <w:lang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29" w:type="dxa"/>
            <w:vMerge w:val="continue"/>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7321" w:type="dxa"/>
            <w:gridSpan w:val="10"/>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主体产业：粮食作物、经济作物、畜牧养殖、水产养殖、休闲农业、其他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29" w:type="dxa"/>
            <w:vMerge w:val="continue"/>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106"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主体产业1</w:t>
            </w:r>
          </w:p>
        </w:tc>
        <w:tc>
          <w:tcPr>
            <w:tcW w:w="1151"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818"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生产（服务）规模</w:t>
            </w:r>
          </w:p>
        </w:tc>
        <w:tc>
          <w:tcPr>
            <w:tcW w:w="1281"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224"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从事年限</w:t>
            </w:r>
          </w:p>
        </w:tc>
        <w:tc>
          <w:tcPr>
            <w:tcW w:w="741"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29" w:type="dxa"/>
            <w:vMerge w:val="continue"/>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106"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主体产业2</w:t>
            </w:r>
          </w:p>
        </w:tc>
        <w:tc>
          <w:tcPr>
            <w:tcW w:w="1151"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818" w:type="dxa"/>
            <w:gridSpan w:val="2"/>
            <w:noWrap w:val="0"/>
            <w:vAlign w:val="center"/>
          </w:tcPr>
          <w:p>
            <w:pPr>
              <w:pStyle w:val="41"/>
              <w:spacing w:line="24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rPr>
              <w:t>生产（服务）规模</w:t>
            </w:r>
          </w:p>
        </w:tc>
        <w:tc>
          <w:tcPr>
            <w:tcW w:w="1281"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224"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从事年限</w:t>
            </w:r>
          </w:p>
        </w:tc>
        <w:tc>
          <w:tcPr>
            <w:tcW w:w="741"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29" w:type="dxa"/>
            <w:vMerge w:val="continue"/>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106"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主体产业3</w:t>
            </w:r>
          </w:p>
        </w:tc>
        <w:tc>
          <w:tcPr>
            <w:tcW w:w="1151"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818" w:type="dxa"/>
            <w:gridSpan w:val="2"/>
            <w:noWrap w:val="0"/>
            <w:vAlign w:val="center"/>
          </w:tcPr>
          <w:p>
            <w:pPr>
              <w:pStyle w:val="41"/>
              <w:spacing w:line="24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rPr>
              <w:t>生产（服务）规模</w:t>
            </w:r>
          </w:p>
        </w:tc>
        <w:tc>
          <w:tcPr>
            <w:tcW w:w="1281"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c>
          <w:tcPr>
            <w:tcW w:w="1224" w:type="dxa"/>
            <w:gridSpan w:val="2"/>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从事年限</w:t>
            </w:r>
          </w:p>
        </w:tc>
        <w:tc>
          <w:tcPr>
            <w:tcW w:w="741"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现有职工人数</w:t>
            </w:r>
          </w:p>
        </w:tc>
        <w:tc>
          <w:tcPr>
            <w:tcW w:w="7321" w:type="dxa"/>
            <w:gridSpan w:val="10"/>
            <w:noWrap w:val="0"/>
            <w:vAlign w:val="center"/>
          </w:tcPr>
          <w:p>
            <w:pPr>
              <w:pStyle w:val="41"/>
              <w:adjustRightInd w:val="0"/>
              <w:spacing w:line="240" w:lineRule="exact"/>
              <w:textAlignment w:val="baseline"/>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申报主体经济情况</w:t>
            </w:r>
          </w:p>
        </w:tc>
        <w:tc>
          <w:tcPr>
            <w:tcW w:w="7321" w:type="dxa"/>
            <w:gridSpan w:val="10"/>
            <w:noWrap w:val="0"/>
            <w:vAlign w:val="center"/>
          </w:tcPr>
          <w:p>
            <w:pPr>
              <w:pStyle w:val="41"/>
              <w:adjustRightInd w:val="0"/>
              <w:spacing w:line="240" w:lineRule="exact"/>
              <w:textAlignment w:val="baseline"/>
              <w:rPr>
                <w:rFonts w:hint="eastAsia"/>
                <w:lang w:val="en-US" w:eastAsia="zh-CN"/>
              </w:rPr>
            </w:pPr>
          </w:p>
          <w:p>
            <w:pPr>
              <w:pStyle w:val="65"/>
              <w:rPr>
                <w:rFonts w:hint="eastAsia"/>
                <w:lang w:val="en-US" w:eastAsia="zh-CN"/>
              </w:rPr>
            </w:pPr>
          </w:p>
          <w:p>
            <w:pPr>
              <w:pStyle w:val="65"/>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申报主体</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意见</w:t>
            </w:r>
          </w:p>
        </w:tc>
        <w:tc>
          <w:tcPr>
            <w:tcW w:w="7321" w:type="dxa"/>
            <w:gridSpan w:val="10"/>
            <w:noWrap w:val="0"/>
            <w:vAlign w:val="center"/>
          </w:tcPr>
          <w:p>
            <w:pPr>
              <w:pStyle w:val="41"/>
              <w:keepNext w:val="0"/>
              <w:keepLines w:val="0"/>
              <w:pageBreakBefore w:val="0"/>
              <w:widowControl w:val="0"/>
              <w:kinsoku/>
              <w:wordWrap/>
              <w:overflowPunct/>
              <w:topLinePunct w:val="0"/>
              <w:autoSpaceDE/>
              <w:autoSpaceDN/>
              <w:bidi w:val="0"/>
              <w:adjustRightInd w:val="0"/>
              <w:snapToGrid/>
              <w:spacing w:before="0" w:beforeLines="0" w:after="0" w:afterLines="0" w:line="200" w:lineRule="exact"/>
              <w:ind w:left="0" w:leftChars="0" w:right="560" w:rightChars="0" w:firstLine="5299" w:firstLineChars="2572"/>
              <w:jc w:val="both"/>
              <w:textAlignment w:val="baseline"/>
              <w:outlineLvl w:val="9"/>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（盖章）</w:t>
            </w:r>
          </w:p>
          <w:p>
            <w:pPr>
              <w:pStyle w:val="41"/>
              <w:keepNext w:val="0"/>
              <w:keepLines w:val="0"/>
              <w:pageBreakBefore w:val="0"/>
              <w:widowControl w:val="0"/>
              <w:kinsoku/>
              <w:wordWrap/>
              <w:overflowPunct/>
              <w:topLinePunct w:val="0"/>
              <w:autoSpaceDE/>
              <w:autoSpaceDN/>
              <w:bidi w:val="0"/>
              <w:adjustRightInd w:val="0"/>
              <w:snapToGrid/>
              <w:spacing w:before="0" w:beforeLines="0" w:after="0" w:afterLines="0" w:line="200" w:lineRule="exact"/>
              <w:ind w:left="0" w:leftChars="0"/>
              <w:jc w:val="both"/>
              <w:textAlignment w:val="baseline"/>
              <w:outlineLvl w:val="9"/>
              <w:rPr>
                <w:rFonts w:hint="eastAsia" w:ascii="仿宋_GB2312" w:hAnsi="仿宋_GB2312" w:eastAsia="仿宋_GB2312" w:cs="仿宋_GB2312"/>
                <w:b w:val="0"/>
                <w:bCs w:val="0"/>
                <w:kern w:val="0"/>
                <w:sz w:val="21"/>
                <w:szCs w:val="21"/>
              </w:rPr>
            </w:pPr>
          </w:p>
          <w:p>
            <w:pPr>
              <w:pStyle w:val="41"/>
              <w:keepNext w:val="0"/>
              <w:keepLines w:val="0"/>
              <w:pageBreakBefore w:val="0"/>
              <w:widowControl w:val="0"/>
              <w:kinsoku/>
              <w:wordWrap/>
              <w:overflowPunct/>
              <w:topLinePunct w:val="0"/>
              <w:autoSpaceDE/>
              <w:autoSpaceDN/>
              <w:bidi w:val="0"/>
              <w:adjustRightInd w:val="0"/>
              <w:snapToGrid/>
              <w:spacing w:before="0" w:beforeLines="0" w:after="0" w:afterLines="0" w:line="200" w:lineRule="exact"/>
              <w:ind w:left="0" w:leftChars="0"/>
              <w:jc w:val="both"/>
              <w:textAlignment w:val="baseline"/>
              <w:outlineLvl w:val="9"/>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 xml:space="preserve">年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月</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429" w:type="dxa"/>
            <w:noWrap w:val="0"/>
            <w:vAlign w:val="center"/>
          </w:tcPr>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eastAsia="zh-CN"/>
              </w:rPr>
              <w:t>县级</w:t>
            </w:r>
            <w:r>
              <w:rPr>
                <w:rFonts w:hint="eastAsia" w:ascii="仿宋_GB2312" w:hAnsi="仿宋_GB2312" w:eastAsia="仿宋_GB2312" w:cs="仿宋_GB2312"/>
                <w:b w:val="0"/>
                <w:bCs w:val="0"/>
                <w:kern w:val="0"/>
                <w:sz w:val="21"/>
                <w:szCs w:val="21"/>
              </w:rPr>
              <w:t>农业</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eastAsia="zh-CN"/>
              </w:rPr>
              <w:t>农村</w:t>
            </w:r>
            <w:r>
              <w:rPr>
                <w:rFonts w:hint="eastAsia" w:ascii="仿宋_GB2312" w:hAnsi="仿宋_GB2312" w:eastAsia="仿宋_GB2312" w:cs="仿宋_GB2312"/>
                <w:b w:val="0"/>
                <w:bCs w:val="0"/>
                <w:kern w:val="0"/>
                <w:sz w:val="21"/>
                <w:szCs w:val="21"/>
              </w:rPr>
              <w:t>行政</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主管部门</w:t>
            </w:r>
          </w:p>
          <w:p>
            <w:pPr>
              <w:pStyle w:val="41"/>
              <w:adjustRightInd w:val="0"/>
              <w:spacing w:line="240" w:lineRule="exact"/>
              <w:jc w:val="center"/>
              <w:textAlignment w:val="baseline"/>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审核意见</w:t>
            </w:r>
          </w:p>
        </w:tc>
        <w:tc>
          <w:tcPr>
            <w:tcW w:w="7321" w:type="dxa"/>
            <w:gridSpan w:val="10"/>
            <w:noWrap w:val="0"/>
            <w:vAlign w:val="center"/>
          </w:tcPr>
          <w:p>
            <w:pPr>
              <w:pStyle w:val="41"/>
              <w:adjustRightInd w:val="0"/>
              <w:spacing w:line="240" w:lineRule="exact"/>
              <w:ind w:right="120"/>
              <w:textAlignment w:val="baseline"/>
              <w:rPr>
                <w:rFonts w:hint="eastAsia" w:ascii="仿宋_GB2312" w:hAnsi="仿宋_GB2312" w:eastAsia="仿宋_GB2312" w:cs="仿宋_GB2312"/>
                <w:b w:val="0"/>
                <w:bCs w:val="0"/>
                <w:kern w:val="0"/>
                <w:sz w:val="21"/>
                <w:szCs w:val="21"/>
              </w:rPr>
            </w:pPr>
          </w:p>
          <w:p>
            <w:pPr>
              <w:pStyle w:val="41"/>
              <w:keepNext w:val="0"/>
              <w:keepLines w:val="0"/>
              <w:pageBreakBefore w:val="0"/>
              <w:widowControl w:val="0"/>
              <w:kinsoku/>
              <w:wordWrap/>
              <w:overflowPunct/>
              <w:topLinePunct w:val="0"/>
              <w:autoSpaceDE/>
              <w:autoSpaceDN/>
              <w:bidi w:val="0"/>
              <w:adjustRightInd w:val="0"/>
              <w:snapToGrid/>
              <w:spacing w:before="0" w:beforeLines="0" w:after="0" w:afterLines="0" w:line="200" w:lineRule="exact"/>
              <w:ind w:left="0" w:leftChars="0" w:right="560" w:rightChars="0" w:firstLine="5299" w:firstLineChars="2572"/>
              <w:jc w:val="both"/>
              <w:textAlignment w:val="baseline"/>
              <w:outlineLvl w:val="9"/>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（盖章）</w:t>
            </w:r>
          </w:p>
          <w:p>
            <w:pPr>
              <w:pStyle w:val="41"/>
              <w:keepNext w:val="0"/>
              <w:keepLines w:val="0"/>
              <w:pageBreakBefore w:val="0"/>
              <w:widowControl w:val="0"/>
              <w:kinsoku/>
              <w:wordWrap/>
              <w:overflowPunct/>
              <w:topLinePunct w:val="0"/>
              <w:autoSpaceDE/>
              <w:autoSpaceDN/>
              <w:bidi w:val="0"/>
              <w:adjustRightInd w:val="0"/>
              <w:snapToGrid/>
              <w:spacing w:before="0" w:beforeLines="0" w:after="0" w:afterLines="0" w:line="200" w:lineRule="exact"/>
              <w:ind w:left="0" w:leftChars="0"/>
              <w:jc w:val="both"/>
              <w:textAlignment w:val="baseline"/>
              <w:outlineLvl w:val="9"/>
              <w:rPr>
                <w:rFonts w:hint="eastAsia" w:ascii="仿宋_GB2312" w:hAnsi="仿宋_GB2312" w:eastAsia="仿宋_GB2312" w:cs="仿宋_GB2312"/>
                <w:b w:val="0"/>
                <w:bCs w:val="0"/>
                <w:kern w:val="0"/>
                <w:sz w:val="21"/>
                <w:szCs w:val="21"/>
              </w:rPr>
            </w:pPr>
          </w:p>
          <w:p>
            <w:pPr>
              <w:pStyle w:val="41"/>
              <w:keepNext w:val="0"/>
              <w:keepLines w:val="0"/>
              <w:pageBreakBefore w:val="0"/>
              <w:widowControl w:val="0"/>
              <w:kinsoku/>
              <w:wordWrap/>
              <w:overflowPunct/>
              <w:topLinePunct w:val="0"/>
              <w:autoSpaceDE/>
              <w:autoSpaceDN/>
              <w:bidi w:val="0"/>
              <w:adjustRightInd w:val="0"/>
              <w:snapToGrid/>
              <w:spacing w:before="0" w:beforeLines="0" w:after="0" w:afterLines="0" w:line="200" w:lineRule="exact"/>
              <w:ind w:left="0" w:leftChars="0" w:right="420" w:rightChars="0" w:firstLine="5455" w:firstLineChars="2648"/>
              <w:jc w:val="both"/>
              <w:textAlignment w:val="baseline"/>
              <w:outlineLvl w:val="9"/>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 xml:space="preserve">年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月</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日</w:t>
            </w:r>
          </w:p>
        </w:tc>
      </w:tr>
    </w:tbl>
    <w:p>
      <w:pPr>
        <w:pStyle w:val="49"/>
        <w:spacing w:line="590" w:lineRule="exact"/>
        <w:jc w:val="left"/>
        <w:rPr>
          <w:rFonts w:hint="eastAsia" w:ascii="黑体" w:hAnsi="黑体" w:eastAsia="黑体" w:cs="方正小标宋简体"/>
          <w:color w:val="000000"/>
          <w:sz w:val="32"/>
          <w:szCs w:val="44"/>
          <w:lang w:val="en-US" w:eastAsia="zh-CN"/>
        </w:rPr>
      </w:pPr>
      <w:r>
        <w:rPr>
          <w:rFonts w:hint="eastAsia" w:ascii="黑体" w:hAnsi="黑体" w:eastAsia="黑体" w:cs="方正小标宋简体"/>
          <w:color w:val="000000"/>
          <w:sz w:val="32"/>
          <w:szCs w:val="44"/>
          <w:lang w:val="en-US" w:eastAsia="zh-CN"/>
        </w:rPr>
        <w:t>附件4</w:t>
      </w:r>
    </w:p>
    <w:p>
      <w:pPr>
        <w:pStyle w:val="50"/>
        <w:rPr>
          <w:rFonts w:hint="default" w:ascii="Times New Roman" w:hAnsi="Times New Roman" w:eastAsia="宋体" w:cs="Times New Roman"/>
          <w:color w:val="auto"/>
          <w:sz w:val="20"/>
          <w:szCs w:val="20"/>
          <w:lang w:val="en-US" w:eastAsia="zh-CN"/>
        </w:rPr>
      </w:pPr>
    </w:p>
    <w:p>
      <w:pPr>
        <w:pStyle w:val="31"/>
        <w:spacing w:line="59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清远市农业专家联络站建设、运营</w:t>
      </w:r>
      <w:r>
        <w:rPr>
          <w:rFonts w:hint="eastAsia" w:ascii="方正小标宋简体" w:hAnsi="方正小标宋简体" w:eastAsia="方正小标宋简体" w:cs="方正小标宋简体"/>
          <w:b w:val="0"/>
          <w:bCs w:val="0"/>
          <w:sz w:val="44"/>
          <w:szCs w:val="44"/>
        </w:rPr>
        <w:t>项目</w:t>
      </w:r>
    </w:p>
    <w:p>
      <w:pPr>
        <w:pStyle w:val="31"/>
        <w:spacing w:line="59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验收原则、程序和标准</w:t>
      </w:r>
    </w:p>
    <w:p>
      <w:pPr>
        <w:pStyle w:val="31"/>
        <w:spacing w:line="590" w:lineRule="exact"/>
        <w:rPr>
          <w:rFonts w:hint="eastAsia"/>
          <w:sz w:val="32"/>
          <w:szCs w:val="32"/>
        </w:rPr>
      </w:pPr>
    </w:p>
    <w:p>
      <w:pPr>
        <w:pStyle w:val="3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为进一步提高</w:t>
      </w:r>
      <w:r>
        <w:rPr>
          <w:rFonts w:hint="eastAsia" w:ascii="仿宋_GB2312" w:hAnsi="仿宋_GB2312" w:eastAsia="仿宋_GB2312" w:cs="仿宋_GB2312"/>
          <w:sz w:val="32"/>
          <w:szCs w:val="32"/>
          <w:lang w:eastAsia="zh-CN"/>
        </w:rPr>
        <w:t>农业专家联络站建设、运营</w:t>
      </w:r>
      <w:r>
        <w:rPr>
          <w:rFonts w:hint="eastAsia" w:ascii="仿宋_GB2312" w:hAnsi="仿宋_GB2312" w:eastAsia="仿宋_GB2312" w:cs="仿宋_GB2312"/>
          <w:sz w:val="32"/>
          <w:szCs w:val="32"/>
        </w:rPr>
        <w:t>质效，按照公平、公开、公正的原则，</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清远市农业专家联络站建设</w:t>
      </w:r>
      <w:r>
        <w:rPr>
          <w:rFonts w:hint="eastAsia" w:ascii="仿宋_GB2312" w:hAnsi="仿宋_GB2312" w:cs="仿宋_GB2312"/>
          <w:sz w:val="32"/>
          <w:szCs w:val="32"/>
          <w:lang w:val="en-US" w:eastAsia="zh-CN"/>
        </w:rPr>
        <w:t>、运营</w:t>
      </w:r>
      <w:r>
        <w:rPr>
          <w:rFonts w:hint="eastAsia" w:ascii="仿宋_GB2312" w:hAnsi="仿宋_GB2312" w:eastAsia="仿宋_GB2312" w:cs="仿宋_GB2312"/>
          <w:sz w:val="32"/>
          <w:szCs w:val="32"/>
          <w:lang w:val="en-US" w:eastAsia="zh-CN"/>
        </w:rPr>
        <w:t>工作方案</w:t>
      </w:r>
      <w:r>
        <w:rPr>
          <w:rFonts w:hint="eastAsia" w:ascii="仿宋_GB2312" w:hAnsi="仿宋_GB2312" w:eastAsia="仿宋_GB2312" w:cs="仿宋_GB2312"/>
          <w:sz w:val="32"/>
          <w:szCs w:val="32"/>
        </w:rPr>
        <w:t>，制订</w:t>
      </w:r>
      <w:r>
        <w:rPr>
          <w:rFonts w:hint="eastAsia" w:ascii="仿宋_GB2312" w:hAnsi="仿宋_GB2312" w:cs="仿宋_GB2312"/>
          <w:sz w:val="32"/>
          <w:szCs w:val="32"/>
          <w:lang w:eastAsia="zh-CN"/>
        </w:rPr>
        <w:t>清远市农业专家联络站</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验收原则、程序和标准</w:t>
      </w:r>
      <w:r>
        <w:rPr>
          <w:rFonts w:hint="eastAsia" w:ascii="仿宋_GB2312" w:hAnsi="仿宋_GB2312" w:eastAsia="仿宋_GB2312" w:cs="仿宋_GB2312"/>
          <w:sz w:val="32"/>
          <w:szCs w:val="32"/>
          <w:lang w:eastAsia="zh-CN"/>
        </w:rPr>
        <w:t>。</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一、验收原则</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各县（市、区）农业农村局</w:t>
      </w:r>
      <w:r>
        <w:rPr>
          <w:rFonts w:hint="eastAsia" w:ascii="仿宋_GB2312" w:hAnsi="仿宋_GB2312" w:eastAsia="仿宋_GB2312" w:cs="仿宋_GB2312"/>
          <w:sz w:val="32"/>
          <w:szCs w:val="32"/>
        </w:rPr>
        <w:t>负责组织实施</w:t>
      </w:r>
      <w:r>
        <w:rPr>
          <w:rFonts w:hint="eastAsia" w:ascii="仿宋_GB2312" w:hAnsi="仿宋_GB2312" w:eastAsia="仿宋_GB2312" w:cs="仿宋_GB2312"/>
          <w:sz w:val="32"/>
          <w:szCs w:val="32"/>
          <w:lang w:eastAsia="zh-CN"/>
        </w:rPr>
        <w:t>辖区内农业专家联络站项目验收。</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农业专家联络站</w:t>
      </w:r>
      <w:r>
        <w:rPr>
          <w:rFonts w:hint="eastAsia" w:ascii="仿宋_GB2312" w:hAnsi="仿宋_GB2312" w:eastAsia="仿宋_GB2312" w:cs="仿宋_GB2312"/>
          <w:sz w:val="32"/>
          <w:szCs w:val="32"/>
          <w:lang w:val="zh-CN" w:eastAsia="zh-CN"/>
        </w:rPr>
        <w:t>项目验收专家组由中级以上职称人员组成。</w:t>
      </w:r>
      <w:r>
        <w:rPr>
          <w:rFonts w:hint="eastAsia" w:ascii="仿宋_GB2312" w:hAnsi="仿宋_GB2312" w:eastAsia="仿宋_GB2312" w:cs="仿宋_GB2312"/>
          <w:sz w:val="32"/>
          <w:szCs w:val="32"/>
          <w:lang w:eastAsia="zh-CN"/>
        </w:rPr>
        <w:t>专家组人数为</w:t>
      </w:r>
      <w:r>
        <w:rPr>
          <w:rFonts w:hint="eastAsia" w:ascii="仿宋_GB2312" w:hAnsi="仿宋_GB2312" w:eastAsia="仿宋_GB2312" w:cs="仿宋_GB2312"/>
          <w:sz w:val="32"/>
          <w:szCs w:val="32"/>
          <w:lang w:val="en-US" w:eastAsia="zh-CN"/>
        </w:rPr>
        <w:t>3或5名</w:t>
      </w:r>
      <w:r>
        <w:rPr>
          <w:rFonts w:hint="eastAsia" w:ascii="仿宋_GB2312" w:hAnsi="仿宋_GB2312" w:eastAsia="仿宋_GB2312" w:cs="仿宋_GB2312"/>
          <w:sz w:val="32"/>
          <w:szCs w:val="32"/>
          <w:lang w:eastAsia="zh-CN"/>
        </w:rPr>
        <w:t>，凡是接受实施主体邀请讲课的人员，不得参与该站点的验收。</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spacing w:val="-2"/>
          <w:kern w:val="0"/>
          <w:sz w:val="32"/>
          <w:szCs w:val="32"/>
          <w:u w:val="none"/>
          <w:lang w:val="zh-C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严格按照标准进行验收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pacing w:val="-2"/>
          <w:kern w:val="0"/>
          <w:sz w:val="32"/>
          <w:szCs w:val="32"/>
          <w:u w:val="none"/>
          <w:lang w:val="zh-CN" w:eastAsia="zh-CN"/>
        </w:rPr>
        <w:t>对材料不完整、资金使用不规范、评价率或满意率不达标等情况，不能通过验收。对于未通过验收的站点，验收专家组应出具整改意见，站点在完成整改后可再申请一次验收。验收是否通过，都应按规定支付验收费用。</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验收人员在验收期间的劳务费、交通费、食宿费由站点支付，不在</w:t>
      </w:r>
      <w:r>
        <w:rPr>
          <w:rFonts w:hint="eastAsia" w:ascii="仿宋_GB2312" w:hAnsi="仿宋_GB2312" w:eastAsia="仿宋_GB2312" w:cs="仿宋_GB2312"/>
          <w:sz w:val="32"/>
          <w:szCs w:val="32"/>
        </w:rPr>
        <w:t>原单位报帐</w:t>
      </w:r>
      <w:r>
        <w:rPr>
          <w:rFonts w:hint="eastAsia" w:ascii="仿宋_GB2312" w:hAnsi="仿宋_GB2312" w:eastAsia="仿宋_GB2312" w:cs="仿宋_GB2312"/>
          <w:sz w:val="32"/>
          <w:szCs w:val="32"/>
          <w:lang w:eastAsia="zh-CN"/>
        </w:rPr>
        <w:t>。</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二、验收程序</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.项目承担单位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项目完成后</w:t>
      </w:r>
      <w:r>
        <w:rPr>
          <w:rFonts w:hint="eastAsia" w:ascii="仿宋_GB2312" w:hAnsi="仿宋_GB2312" w:eastAsia="仿宋_GB2312" w:cs="仿宋_GB2312"/>
          <w:sz w:val="32"/>
          <w:szCs w:val="32"/>
        </w:rPr>
        <w:t>应及时</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rPr>
        <w:t>请验收。</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.主持验收的单位要</w:t>
      </w:r>
      <w:r>
        <w:rPr>
          <w:rFonts w:hint="eastAsia" w:ascii="仿宋_GB2312" w:hAnsi="仿宋_GB2312" w:eastAsia="仿宋_GB2312" w:cs="仿宋_GB2312"/>
          <w:sz w:val="32"/>
          <w:szCs w:val="32"/>
        </w:rPr>
        <w:t>协调、组织</w:t>
      </w:r>
      <w:r>
        <w:rPr>
          <w:rFonts w:hint="eastAsia" w:ascii="仿宋_GB2312" w:hAnsi="仿宋_GB2312" w:eastAsia="仿宋_GB2312" w:cs="仿宋_GB2312"/>
          <w:sz w:val="32"/>
          <w:szCs w:val="32"/>
          <w:lang w:eastAsia="zh-CN"/>
        </w:rPr>
        <w:t>专家进行</w:t>
      </w:r>
      <w:r>
        <w:rPr>
          <w:rFonts w:hint="eastAsia" w:ascii="仿宋_GB2312" w:hAnsi="仿宋_GB2312" w:eastAsia="仿宋_GB2312" w:cs="仿宋_GB2312"/>
          <w:sz w:val="32"/>
          <w:szCs w:val="32"/>
        </w:rPr>
        <w:t>验收。</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验收期间，</w:t>
      </w:r>
      <w:r>
        <w:rPr>
          <w:rFonts w:hint="eastAsia" w:ascii="仿宋_GB2312" w:hAnsi="仿宋_GB2312" w:eastAsia="仿宋_GB2312" w:cs="仿宋_GB2312"/>
          <w:sz w:val="32"/>
          <w:szCs w:val="32"/>
          <w:lang w:eastAsia="zh-CN"/>
        </w:rPr>
        <w:t>实施单位</w:t>
      </w:r>
      <w:r>
        <w:rPr>
          <w:rFonts w:hint="eastAsia" w:ascii="仿宋_GB2312" w:hAnsi="仿宋_GB2312" w:eastAsia="仿宋_GB2312" w:cs="仿宋_GB2312"/>
          <w:sz w:val="32"/>
          <w:szCs w:val="32"/>
        </w:rPr>
        <w:t>汇报开展情况，提供验收资料，验收组提出问题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交流。</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验收组</w:t>
      </w:r>
      <w:r>
        <w:rPr>
          <w:rFonts w:hint="eastAsia" w:ascii="仿宋_GB2312" w:hAnsi="仿宋_GB2312" w:eastAsia="仿宋_GB2312" w:cs="仿宋_GB2312"/>
          <w:sz w:val="32"/>
          <w:szCs w:val="32"/>
          <w:lang w:eastAsia="zh-CN"/>
        </w:rPr>
        <w:t>检查验收材料，</w:t>
      </w:r>
      <w:r>
        <w:rPr>
          <w:rFonts w:hint="eastAsia" w:ascii="仿宋_GB2312" w:hAnsi="仿宋_GB2312" w:eastAsia="仿宋_GB2312" w:cs="仿宋_GB2312"/>
          <w:sz w:val="32"/>
          <w:szCs w:val="32"/>
        </w:rPr>
        <w:t>根据培训台帐随机抽取</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位学员</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等形式</w:t>
      </w:r>
      <w:r>
        <w:rPr>
          <w:rFonts w:hint="eastAsia" w:ascii="仿宋_GB2312" w:hAnsi="仿宋_GB2312" w:eastAsia="仿宋_GB2312" w:cs="仿宋_GB2312"/>
          <w:sz w:val="32"/>
          <w:szCs w:val="32"/>
        </w:rPr>
        <w:t>了解培训情况</w:t>
      </w:r>
      <w:r>
        <w:rPr>
          <w:rFonts w:hint="eastAsia" w:ascii="仿宋_GB2312" w:hAnsi="仿宋_GB2312" w:eastAsia="仿宋_GB2312" w:cs="仿宋_GB2312"/>
          <w:sz w:val="32"/>
          <w:szCs w:val="32"/>
          <w:lang w:eastAsia="zh-CN"/>
        </w:rPr>
        <w:t>和培训</w:t>
      </w:r>
      <w:r>
        <w:rPr>
          <w:rFonts w:hint="eastAsia" w:ascii="仿宋_GB2312" w:hAnsi="仿宋_GB2312" w:eastAsia="仿宋_GB2312" w:cs="仿宋_GB2312"/>
          <w:sz w:val="32"/>
          <w:szCs w:val="32"/>
        </w:rPr>
        <w:t>满意度</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考核验收组形成验收报告并填写《</w:t>
      </w:r>
      <w:r>
        <w:rPr>
          <w:rFonts w:hint="eastAsia" w:ascii="仿宋_GB2312" w:hAnsi="仿宋_GB2312" w:eastAsia="仿宋_GB2312" w:cs="仿宋_GB2312"/>
          <w:sz w:val="32"/>
          <w:szCs w:val="32"/>
          <w:lang w:eastAsia="zh-CN"/>
        </w:rPr>
        <w:t>农业专家联络站</w:t>
      </w:r>
      <w:r>
        <w:rPr>
          <w:rFonts w:hint="eastAsia" w:ascii="仿宋_GB2312" w:hAnsi="仿宋_GB2312" w:eastAsia="仿宋_GB2312" w:cs="仿宋_GB2312"/>
          <w:sz w:val="32"/>
          <w:szCs w:val="32"/>
        </w:rPr>
        <w:t>验收报告单》。对考核验收不通过的，考核验收组应出具整改意见，整改后再进行下一次验收。</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三、验收标准</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.站点</w:t>
      </w:r>
      <w:r>
        <w:rPr>
          <w:rFonts w:hint="eastAsia" w:ascii="仿宋_GB2312" w:hAnsi="仿宋_GB2312" w:eastAsia="仿宋_GB2312" w:cs="仿宋_GB2312"/>
          <w:sz w:val="32"/>
          <w:szCs w:val="32"/>
        </w:rPr>
        <w:t>是否有</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实施方案，是否符合</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方案要求。</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项目县</w:t>
      </w:r>
      <w:r>
        <w:rPr>
          <w:rFonts w:hint="eastAsia" w:ascii="仿宋_GB2312" w:hAnsi="仿宋_GB2312" w:eastAsia="仿宋_GB2312" w:cs="仿宋_GB2312"/>
          <w:sz w:val="32"/>
          <w:szCs w:val="32"/>
          <w:lang w:eastAsia="zh-CN"/>
        </w:rPr>
        <w:t>和实施单位</w:t>
      </w:r>
      <w:r>
        <w:rPr>
          <w:rFonts w:hint="eastAsia" w:ascii="仿宋_GB2312" w:hAnsi="仿宋_GB2312" w:eastAsia="仿宋_GB2312" w:cs="仿宋_GB2312"/>
          <w:sz w:val="32"/>
          <w:szCs w:val="32"/>
        </w:rPr>
        <w:t>是否有签订项目合同，明确各方权责。</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是否完成了培训任务。</w:t>
      </w:r>
      <w:r>
        <w:rPr>
          <w:rFonts w:hint="eastAsia" w:ascii="仿宋_GB2312" w:hAnsi="仿宋_GB2312" w:eastAsia="仿宋_GB2312" w:cs="仿宋_GB2312"/>
          <w:sz w:val="32"/>
          <w:szCs w:val="32"/>
          <w:lang w:eastAsia="zh-CN"/>
        </w:rPr>
        <w:t>是否完成了规定培训次数及人数。</w:t>
      </w:r>
      <w:r>
        <w:rPr>
          <w:rFonts w:hint="eastAsia" w:ascii="仿宋_GB2312" w:hAnsi="仿宋_GB2312" w:eastAsia="仿宋_GB2312" w:cs="仿宋_GB2312"/>
          <w:sz w:val="32"/>
          <w:szCs w:val="32"/>
        </w:rPr>
        <w:t>是否存在弄虚作假或不符合要求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查看培训台帐，随机抽取</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个学员</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等形式</w:t>
      </w:r>
      <w:r>
        <w:rPr>
          <w:rFonts w:hint="eastAsia" w:ascii="仿宋_GB2312" w:hAnsi="仿宋_GB2312" w:eastAsia="仿宋_GB2312" w:cs="仿宋_GB2312"/>
          <w:sz w:val="32"/>
          <w:szCs w:val="32"/>
        </w:rPr>
        <w:t>核查</w:t>
      </w:r>
      <w:r>
        <w:rPr>
          <w:rFonts w:hint="eastAsia" w:ascii="仿宋_GB2312" w:hAnsi="仿宋_GB2312" w:eastAsia="仿宋_GB2312" w:cs="仿宋_GB2312"/>
          <w:sz w:val="32"/>
          <w:szCs w:val="32"/>
          <w:lang w:eastAsia="zh-CN"/>
        </w:rPr>
        <w:t>培训情况</w:t>
      </w:r>
      <w:r>
        <w:rPr>
          <w:rFonts w:hint="eastAsia" w:ascii="仿宋_GB2312" w:hAnsi="仿宋_GB2312" w:eastAsia="仿宋_GB2312" w:cs="仿宋_GB2312"/>
          <w:sz w:val="32"/>
          <w:szCs w:val="32"/>
        </w:rPr>
        <w:t>。</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档案资料是否齐备、装订成册</w:t>
      </w:r>
      <w:r>
        <w:rPr>
          <w:rFonts w:hint="eastAsia" w:ascii="仿宋_GB2312" w:hAnsi="仿宋_GB2312" w:eastAsia="仿宋_GB2312" w:cs="仿宋_GB2312"/>
          <w:sz w:val="32"/>
          <w:szCs w:val="32"/>
          <w:lang w:eastAsia="zh-CN"/>
        </w:rPr>
        <w:t>。</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项目资金使用是否符合规定。此项工作为审计工作范筹，考核验收组不作评价，但对明显不合理的支出问题可以指出。</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有以下情形之一的，考核验收不予通过：</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未完成培训任务的，实际</w:t>
      </w:r>
      <w:r>
        <w:rPr>
          <w:rFonts w:hint="eastAsia" w:ascii="仿宋_GB2312" w:hAnsi="仿宋_GB2312" w:eastAsia="仿宋_GB2312" w:cs="仿宋_GB2312"/>
          <w:sz w:val="32"/>
          <w:szCs w:val="32"/>
          <w:lang w:eastAsia="zh-CN"/>
        </w:rPr>
        <w:t>开展的次数及</w:t>
      </w:r>
      <w:r>
        <w:rPr>
          <w:rFonts w:hint="eastAsia" w:ascii="仿宋_GB2312" w:hAnsi="仿宋_GB2312" w:eastAsia="仿宋_GB2312" w:cs="仿宋_GB2312"/>
          <w:sz w:val="32"/>
          <w:szCs w:val="32"/>
        </w:rPr>
        <w:t>参加培训人数少于任务数。</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2.农民</w:t>
      </w:r>
      <w:r>
        <w:rPr>
          <w:rFonts w:hint="eastAsia" w:ascii="仿宋_GB2312" w:hAnsi="仿宋_GB2312" w:eastAsia="仿宋_GB2312" w:cs="仿宋_GB2312"/>
          <w:sz w:val="32"/>
          <w:szCs w:val="32"/>
          <w:lang w:eastAsia="zh-CN"/>
        </w:rPr>
        <w:t>对实施单位</w:t>
      </w:r>
      <w:r>
        <w:rPr>
          <w:rFonts w:hint="eastAsia" w:ascii="仿宋_GB2312" w:hAnsi="仿宋_GB2312" w:eastAsia="仿宋_GB2312" w:cs="仿宋_GB2312"/>
          <w:sz w:val="32"/>
          <w:szCs w:val="32"/>
        </w:rPr>
        <w:t>评价满意度</w:t>
      </w:r>
      <w:r>
        <w:rPr>
          <w:rFonts w:hint="eastAsia" w:ascii="仿宋_GB2312" w:hAnsi="仿宋_GB2312" w:eastAsia="仿宋_GB2312" w:cs="仿宋_GB2312"/>
          <w:sz w:val="32"/>
          <w:szCs w:val="32"/>
          <w:lang w:eastAsia="zh-CN"/>
        </w:rPr>
        <w:t>低于</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%的。</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验收资料没有装订成册的。</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项目资金使用方面明显不合理的。</w:t>
      </w:r>
    </w:p>
    <w:p>
      <w:pPr>
        <w:pStyle w:val="48"/>
      </w:pPr>
    </w:p>
    <w:p>
      <w:pPr>
        <w:pStyle w:val="49"/>
        <w:spacing w:line="590" w:lineRule="exact"/>
        <w:jc w:val="left"/>
        <w:rPr>
          <w:rFonts w:hint="eastAsia"/>
          <w:lang w:val="en-US" w:eastAsia="zh-CN"/>
        </w:rPr>
      </w:pPr>
      <w:r>
        <w:rPr>
          <w:rFonts w:hint="eastAsia" w:ascii="黑体" w:hAnsi="黑体" w:eastAsia="黑体" w:cs="方正小标宋简体"/>
          <w:color w:val="000000"/>
          <w:sz w:val="32"/>
          <w:szCs w:val="44"/>
          <w:lang w:val="en-US" w:eastAsia="zh-CN"/>
        </w:rPr>
        <w:t>附件4-1</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226" w:leftChars="-200" w:right="-461" w:rightChars="-146" w:hanging="406" w:hangingChars="93"/>
        <w:jc w:val="center"/>
        <w:textAlignment w:val="auto"/>
        <w:outlineLvl w:val="9"/>
        <w:rPr>
          <w:rFonts w:hint="eastAsia" w:ascii="仿宋" w:hAnsi="仿宋" w:eastAsia="仿宋" w:cs="仿宋"/>
          <w:b/>
          <w:bCs/>
          <w:color w:val="auto"/>
          <w:sz w:val="44"/>
          <w:szCs w:val="24"/>
        </w:rPr>
      </w:pPr>
      <w:r>
        <w:rPr>
          <w:rFonts w:hint="eastAsia" w:ascii="仿宋" w:hAnsi="仿宋" w:eastAsia="仿宋" w:cs="仿宋"/>
          <w:b/>
          <w:bCs/>
          <w:color w:val="auto"/>
          <w:sz w:val="44"/>
          <w:szCs w:val="24"/>
        </w:rPr>
        <w:t>清远市农业专家联络站</w:t>
      </w:r>
      <w:r>
        <w:rPr>
          <w:rFonts w:hint="eastAsia" w:ascii="仿宋" w:hAnsi="仿宋" w:eastAsia="仿宋" w:cs="仿宋"/>
          <w:b/>
          <w:bCs/>
          <w:color w:val="auto"/>
          <w:sz w:val="44"/>
          <w:szCs w:val="24"/>
          <w:lang w:eastAsia="zh-CN"/>
        </w:rPr>
        <w:t>绩效</w:t>
      </w:r>
      <w:r>
        <w:rPr>
          <w:rFonts w:hint="eastAsia" w:ascii="仿宋" w:hAnsi="仿宋" w:eastAsia="仿宋" w:cs="仿宋"/>
          <w:b/>
          <w:bCs/>
          <w:color w:val="auto"/>
          <w:sz w:val="44"/>
          <w:szCs w:val="24"/>
        </w:rPr>
        <w:t>评</w:t>
      </w:r>
      <w:r>
        <w:rPr>
          <w:rFonts w:hint="eastAsia" w:ascii="仿宋" w:hAnsi="仿宋" w:eastAsia="仿宋" w:cs="仿宋"/>
          <w:b/>
          <w:bCs/>
          <w:color w:val="auto"/>
          <w:sz w:val="44"/>
          <w:szCs w:val="24"/>
          <w:lang w:eastAsia="zh-CN"/>
        </w:rPr>
        <w:t>价</w:t>
      </w:r>
      <w:r>
        <w:rPr>
          <w:rFonts w:hint="eastAsia" w:ascii="仿宋" w:hAnsi="仿宋" w:eastAsia="仿宋" w:cs="仿宋"/>
          <w:b/>
          <w:bCs/>
          <w:color w:val="auto"/>
          <w:sz w:val="44"/>
          <w:szCs w:val="24"/>
        </w:rPr>
        <w:t>表</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338" w:leftChars="-200" w:right="-461" w:rightChars="-146" w:hanging="294" w:hangingChars="93"/>
        <w:jc w:val="center"/>
        <w:textAlignment w:val="auto"/>
        <w:outlineLvl w:val="9"/>
        <w:rPr>
          <w:rFonts w:hint="eastAsia" w:ascii="仿宋" w:hAnsi="仿宋" w:eastAsia="仿宋" w:cs="仿宋"/>
          <w:b/>
          <w:bCs/>
          <w:color w:val="auto"/>
          <w:sz w:val="32"/>
          <w:szCs w:val="24"/>
        </w:rPr>
      </w:pPr>
      <w:r>
        <w:rPr>
          <w:rFonts w:hint="eastAsia" w:ascii="仿宋" w:hAnsi="仿宋" w:eastAsia="仿宋" w:cs="仿宋"/>
          <w:b/>
          <w:bCs/>
          <w:color w:val="auto"/>
          <w:sz w:val="32"/>
          <w:szCs w:val="24"/>
          <w:lang w:eastAsia="zh-CN"/>
        </w:rPr>
        <w:t>（供参考，可根据实际情况自行修改）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45"/>
        <w:gridCol w:w="685"/>
        <w:gridCol w:w="4823"/>
        <w:gridCol w:w="97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仿宋" w:hAnsi="仿宋" w:eastAsia="仿宋" w:cs="仿宋"/>
                <w:b/>
                <w:bCs/>
                <w:color w:val="auto"/>
                <w:sz w:val="21"/>
                <w:szCs w:val="32"/>
                <w:lang w:eastAsia="zh-CN"/>
              </w:rPr>
            </w:pPr>
            <w:r>
              <w:rPr>
                <w:rFonts w:hint="eastAsia" w:ascii="仿宋" w:hAnsi="仿宋" w:eastAsia="仿宋" w:cs="仿宋"/>
                <w:b/>
                <w:bCs/>
                <w:color w:val="auto"/>
                <w:sz w:val="21"/>
                <w:szCs w:val="32"/>
                <w:lang w:eastAsia="zh-CN"/>
              </w:rPr>
              <w:t>一级</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仿宋" w:hAnsi="仿宋" w:eastAsia="仿宋" w:cs="仿宋"/>
                <w:b/>
                <w:bCs/>
                <w:color w:val="auto"/>
                <w:sz w:val="21"/>
                <w:szCs w:val="32"/>
              </w:rPr>
            </w:pPr>
            <w:r>
              <w:rPr>
                <w:rFonts w:hint="eastAsia" w:ascii="仿宋" w:hAnsi="仿宋" w:eastAsia="仿宋" w:cs="仿宋"/>
                <w:b/>
                <w:bCs/>
                <w:color w:val="auto"/>
                <w:sz w:val="21"/>
                <w:szCs w:val="32"/>
              </w:rPr>
              <w:t>指标</w:t>
            </w:r>
          </w:p>
        </w:tc>
        <w:tc>
          <w:tcPr>
            <w:tcW w:w="1145"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8"/>
                <w:lang w:eastAsia="zh-CN"/>
              </w:rPr>
            </w:pPr>
            <w:r>
              <w:rPr>
                <w:rFonts w:hint="eastAsia" w:ascii="仿宋_GB2312" w:hAnsi="仿宋_GB2312" w:eastAsia="仿宋_GB2312" w:cs="仿宋_GB2312"/>
                <w:b/>
                <w:bCs/>
                <w:sz w:val="21"/>
                <w:szCs w:val="28"/>
                <w:lang w:eastAsia="zh-CN"/>
              </w:rPr>
              <w:t>二级指标</w:t>
            </w:r>
          </w:p>
        </w:tc>
        <w:tc>
          <w:tcPr>
            <w:tcW w:w="685"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8"/>
                <w:lang w:eastAsia="zh-CN"/>
              </w:rPr>
            </w:pPr>
            <w:r>
              <w:rPr>
                <w:rFonts w:hint="eastAsia" w:ascii="仿宋_GB2312" w:hAnsi="仿宋_GB2312" w:eastAsia="仿宋_GB2312" w:cs="仿宋_GB2312"/>
                <w:b/>
                <w:bCs/>
                <w:sz w:val="21"/>
                <w:szCs w:val="28"/>
                <w:lang w:eastAsia="zh-CN"/>
              </w:rPr>
              <w:t>分值</w:t>
            </w:r>
          </w:p>
        </w:tc>
        <w:tc>
          <w:tcPr>
            <w:tcW w:w="4823"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仿宋" w:hAnsi="仿宋" w:eastAsia="仿宋" w:cs="仿宋"/>
                <w:b/>
                <w:bCs/>
                <w:color w:val="auto"/>
                <w:sz w:val="21"/>
                <w:szCs w:val="32"/>
              </w:rPr>
            </w:pPr>
            <w:r>
              <w:rPr>
                <w:rFonts w:hint="eastAsia" w:ascii="仿宋_GB2312" w:hAnsi="仿宋_GB2312" w:eastAsia="仿宋_GB2312" w:cs="仿宋_GB2312"/>
                <w:b/>
                <w:bCs/>
                <w:sz w:val="21"/>
                <w:szCs w:val="28"/>
              </w:rPr>
              <w:t>评定内容及评分标准</w:t>
            </w:r>
          </w:p>
        </w:tc>
        <w:tc>
          <w:tcPr>
            <w:tcW w:w="972"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仿宋" w:hAnsi="仿宋" w:eastAsia="仿宋" w:cs="仿宋"/>
                <w:b/>
                <w:bCs/>
                <w:color w:val="auto"/>
                <w:sz w:val="21"/>
                <w:szCs w:val="32"/>
                <w:lang w:eastAsia="zh-CN"/>
              </w:rPr>
            </w:pPr>
            <w:r>
              <w:rPr>
                <w:rFonts w:hint="eastAsia" w:ascii="仿宋" w:hAnsi="仿宋" w:eastAsia="仿宋" w:cs="仿宋"/>
                <w:b/>
                <w:bCs/>
                <w:color w:val="auto"/>
                <w:sz w:val="21"/>
                <w:szCs w:val="32"/>
                <w:lang w:eastAsia="zh-CN"/>
              </w:rPr>
              <w:t>自评</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仿宋" w:hAnsi="仿宋" w:eastAsia="仿宋" w:cs="仿宋"/>
                <w:b/>
                <w:bCs/>
                <w:color w:val="auto"/>
                <w:sz w:val="21"/>
                <w:szCs w:val="32"/>
              </w:rPr>
            </w:pPr>
            <w:r>
              <w:rPr>
                <w:rFonts w:hint="eastAsia" w:ascii="仿宋" w:hAnsi="仿宋" w:eastAsia="仿宋" w:cs="仿宋"/>
                <w:b/>
                <w:bCs/>
                <w:color w:val="auto"/>
                <w:sz w:val="21"/>
                <w:szCs w:val="32"/>
              </w:rPr>
              <w:t>得分</w:t>
            </w:r>
          </w:p>
        </w:tc>
        <w:tc>
          <w:tcPr>
            <w:tcW w:w="723"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仿宋" w:hAnsi="仿宋" w:eastAsia="仿宋" w:cs="仿宋"/>
                <w:b/>
                <w:bCs/>
                <w:color w:val="auto"/>
                <w:sz w:val="21"/>
                <w:szCs w:val="32"/>
                <w:lang w:eastAsia="zh-CN"/>
              </w:rPr>
            </w:pPr>
            <w:r>
              <w:rPr>
                <w:rFonts w:hint="eastAsia" w:ascii="仿宋" w:hAnsi="仿宋" w:eastAsia="仿宋" w:cs="仿宋"/>
                <w:b/>
                <w:bCs/>
                <w:color w:val="auto"/>
                <w:sz w:val="21"/>
                <w:szCs w:val="32"/>
                <w:lang w:eastAsia="zh-CN"/>
              </w:rPr>
              <w:t>县级评分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995" w:type="dxa"/>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r>
              <w:rPr>
                <w:rFonts w:hint="eastAsia" w:ascii="仿宋_GB2312" w:hAnsi="仿宋_GB2312" w:eastAsia="仿宋_GB2312" w:cs="仿宋"/>
                <w:b/>
                <w:bCs/>
                <w:color w:val="auto"/>
                <w:sz w:val="21"/>
                <w:szCs w:val="32"/>
              </w:rPr>
              <w:t>站点</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r>
              <w:rPr>
                <w:rFonts w:hint="eastAsia" w:ascii="仿宋_GB2312" w:hAnsi="仿宋_GB2312" w:eastAsia="仿宋_GB2312" w:cs="仿宋"/>
                <w:b/>
                <w:bCs/>
                <w:color w:val="auto"/>
                <w:sz w:val="21"/>
                <w:szCs w:val="32"/>
              </w:rPr>
              <w:t>建设</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p>
        </w:tc>
        <w:tc>
          <w:tcPr>
            <w:tcW w:w="1145" w:type="dxa"/>
            <w:noWrap w:val="0"/>
            <w:vAlign w:val="center"/>
          </w:tcPr>
          <w:p>
            <w:pPr>
              <w:pStyle w:val="37"/>
              <w:spacing w:line="400" w:lineRule="exact"/>
              <w:jc w:val="center"/>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名称</w:t>
            </w:r>
          </w:p>
        </w:tc>
        <w:tc>
          <w:tcPr>
            <w:tcW w:w="685" w:type="dxa"/>
            <w:noWrap w:val="0"/>
            <w:vAlign w:val="center"/>
          </w:tcPr>
          <w:p>
            <w:pPr>
              <w:pStyle w:val="37"/>
              <w:spacing w:line="400" w:lineRule="exact"/>
              <w:jc w:val="center"/>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3</w:t>
            </w:r>
          </w:p>
        </w:tc>
        <w:tc>
          <w:tcPr>
            <w:tcW w:w="4823" w:type="dxa"/>
            <w:noWrap w:val="0"/>
            <w:vAlign w:val="center"/>
          </w:tcPr>
          <w:p>
            <w:pPr>
              <w:pStyle w:val="37"/>
              <w:spacing w:line="400" w:lineRule="exact"/>
              <w:jc w:val="left"/>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名称规范统一，悬挂“农业专家联络站”标牌。</w:t>
            </w:r>
          </w:p>
        </w:tc>
        <w:tc>
          <w:tcPr>
            <w:tcW w:w="972" w:type="dxa"/>
            <w:noWrap w:val="0"/>
            <w:vAlign w:val="center"/>
          </w:tcPr>
          <w:p>
            <w:pPr>
              <w:pStyle w:val="37"/>
              <w:spacing w:line="400" w:lineRule="exact"/>
              <w:jc w:val="center"/>
              <w:rPr>
                <w:rFonts w:hint="eastAsia" w:ascii="仿宋_GB2312" w:hAnsi="仿宋_GB2312" w:eastAsia="仿宋_GB2312" w:cs="仿宋"/>
                <w:b/>
                <w:bCs/>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b/>
                <w:bCs/>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995" w:type="dxa"/>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p>
        </w:tc>
        <w:tc>
          <w:tcPr>
            <w:tcW w:w="1145" w:type="dxa"/>
            <w:noWrap w:val="0"/>
            <w:vAlign w:val="center"/>
          </w:tcPr>
          <w:p>
            <w:pPr>
              <w:pStyle w:val="37"/>
              <w:spacing w:line="400" w:lineRule="exact"/>
              <w:jc w:val="center"/>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站点法人</w:t>
            </w:r>
          </w:p>
        </w:tc>
        <w:tc>
          <w:tcPr>
            <w:tcW w:w="685" w:type="dxa"/>
            <w:noWrap w:val="0"/>
            <w:vAlign w:val="center"/>
          </w:tcPr>
          <w:p>
            <w:pPr>
              <w:pStyle w:val="37"/>
              <w:spacing w:line="400" w:lineRule="exact"/>
              <w:jc w:val="center"/>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2</w:t>
            </w:r>
          </w:p>
        </w:tc>
        <w:tc>
          <w:tcPr>
            <w:tcW w:w="4823" w:type="dxa"/>
            <w:noWrap w:val="0"/>
            <w:vAlign w:val="center"/>
          </w:tcPr>
          <w:p>
            <w:pPr>
              <w:pStyle w:val="37"/>
              <w:spacing w:line="400" w:lineRule="exact"/>
              <w:jc w:val="left"/>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有法人资格证明。</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995" w:type="dxa"/>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p>
        </w:tc>
        <w:tc>
          <w:tcPr>
            <w:tcW w:w="1145" w:type="dxa"/>
            <w:noWrap w:val="0"/>
            <w:vAlign w:val="center"/>
          </w:tcPr>
          <w:p>
            <w:pPr>
              <w:pStyle w:val="37"/>
              <w:spacing w:line="400" w:lineRule="exact"/>
              <w:jc w:val="center"/>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条件设施</w:t>
            </w:r>
          </w:p>
        </w:tc>
        <w:tc>
          <w:tcPr>
            <w:tcW w:w="685"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5</w:t>
            </w:r>
          </w:p>
        </w:tc>
        <w:tc>
          <w:tcPr>
            <w:tcW w:w="4823"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具有办公室、培训室、固有基地等。</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95" w:type="dxa"/>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lang w:eastAsia="zh-CN"/>
              </w:rPr>
            </w:pPr>
            <w:r>
              <w:rPr>
                <w:rFonts w:hint="eastAsia" w:ascii="仿宋_GB2312" w:hAnsi="仿宋_GB2312" w:eastAsia="仿宋_GB2312" w:cs="仿宋"/>
                <w:b/>
                <w:bCs/>
                <w:color w:val="auto"/>
                <w:sz w:val="21"/>
                <w:szCs w:val="32"/>
                <w:lang w:eastAsia="zh-CN"/>
              </w:rPr>
              <w:t>队伍</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lang w:eastAsia="zh-CN"/>
              </w:rPr>
            </w:pPr>
            <w:r>
              <w:rPr>
                <w:rFonts w:hint="eastAsia" w:ascii="仿宋_GB2312" w:hAnsi="仿宋_GB2312" w:eastAsia="仿宋_GB2312" w:cs="仿宋"/>
                <w:b/>
                <w:bCs/>
                <w:color w:val="auto"/>
                <w:sz w:val="21"/>
                <w:szCs w:val="32"/>
                <w:lang w:eastAsia="zh-CN"/>
              </w:rPr>
              <w:t>建设</w:t>
            </w: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eastAsia="仿宋_GB2312"/>
                <w:sz w:val="21"/>
                <w:lang w:eastAsia="zh-CN"/>
              </w:rPr>
            </w:pPr>
            <w:r>
              <w:rPr>
                <w:rFonts w:hint="eastAsia" w:eastAsia="仿宋_GB2312"/>
                <w:sz w:val="21"/>
                <w:lang w:eastAsia="zh-CN"/>
              </w:rPr>
              <w:t>法人代表</w:t>
            </w:r>
          </w:p>
        </w:tc>
        <w:tc>
          <w:tcPr>
            <w:tcW w:w="685"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5</w:t>
            </w:r>
          </w:p>
        </w:tc>
        <w:tc>
          <w:tcPr>
            <w:tcW w:w="4823"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政治素质高，业务能力强。</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995" w:type="dxa"/>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eastAsia="仿宋_GB2312"/>
                <w:sz w:val="21"/>
              </w:rPr>
            </w:pPr>
            <w:r>
              <w:rPr>
                <w:rFonts w:eastAsia="仿宋_GB2312"/>
                <w:sz w:val="21"/>
              </w:rPr>
              <w:t>遵纪守法</w:t>
            </w:r>
          </w:p>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eastAsia="仿宋_GB2312"/>
                <w:sz w:val="21"/>
              </w:rPr>
            </w:pPr>
            <w:r>
              <w:rPr>
                <w:rFonts w:eastAsia="仿宋_GB2312"/>
                <w:sz w:val="21"/>
              </w:rPr>
              <w:t>安全生产</w:t>
            </w:r>
          </w:p>
        </w:tc>
        <w:tc>
          <w:tcPr>
            <w:tcW w:w="685"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5</w:t>
            </w:r>
          </w:p>
        </w:tc>
        <w:tc>
          <w:tcPr>
            <w:tcW w:w="4823"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无违法违纪事件，无工作责任事故。</w:t>
            </w:r>
          </w:p>
        </w:tc>
        <w:tc>
          <w:tcPr>
            <w:tcW w:w="972" w:type="dxa"/>
            <w:noWrap w:val="0"/>
            <w:vAlign w:val="center"/>
          </w:tcPr>
          <w:p>
            <w:pPr>
              <w:pStyle w:val="37"/>
              <w:spacing w:line="400" w:lineRule="exact"/>
              <w:jc w:val="left"/>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995" w:type="dxa"/>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eastAsia="仿宋_GB2312"/>
                <w:sz w:val="21"/>
              </w:rPr>
            </w:pPr>
            <w:r>
              <w:rPr>
                <w:rFonts w:hint="eastAsia" w:ascii="仿宋_GB2312" w:hAnsi="仿宋_GB2312" w:eastAsia="仿宋_GB2312" w:cs="仿宋"/>
                <w:color w:val="auto"/>
                <w:sz w:val="21"/>
                <w:szCs w:val="32"/>
                <w:lang w:eastAsia="zh-CN"/>
              </w:rPr>
              <w:t>柔性引进农业专家</w:t>
            </w:r>
          </w:p>
        </w:tc>
        <w:tc>
          <w:tcPr>
            <w:tcW w:w="685"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15</w:t>
            </w:r>
          </w:p>
        </w:tc>
        <w:tc>
          <w:tcPr>
            <w:tcW w:w="4823" w:type="dxa"/>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引进5名农业专家得10分，每多引进1名专家加1分，最高15分。</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995" w:type="dxa"/>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lang w:eastAsia="zh-CN"/>
              </w:rPr>
            </w:pPr>
            <w:r>
              <w:rPr>
                <w:rFonts w:hint="eastAsia" w:ascii="仿宋_GB2312" w:hAnsi="仿宋_GB2312" w:eastAsia="仿宋_GB2312" w:cs="仿宋"/>
                <w:b/>
                <w:bCs/>
                <w:color w:val="auto"/>
                <w:sz w:val="21"/>
                <w:szCs w:val="32"/>
                <w:lang w:eastAsia="zh-CN"/>
              </w:rPr>
              <w:t>制度</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lang w:eastAsia="zh-CN"/>
              </w:rPr>
            </w:pPr>
            <w:r>
              <w:rPr>
                <w:rFonts w:hint="eastAsia" w:ascii="仿宋_GB2312" w:hAnsi="仿宋_GB2312" w:eastAsia="仿宋_GB2312" w:cs="仿宋"/>
                <w:b/>
                <w:bCs/>
                <w:color w:val="auto"/>
                <w:sz w:val="21"/>
                <w:szCs w:val="32"/>
                <w:lang w:eastAsia="zh-CN"/>
              </w:rPr>
              <w:t>建设</w:t>
            </w: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工作责任制度</w:t>
            </w:r>
          </w:p>
        </w:tc>
        <w:tc>
          <w:tcPr>
            <w:tcW w:w="68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eastAsia="zh-CN"/>
              </w:rPr>
              <w:t>5</w:t>
            </w:r>
          </w:p>
        </w:tc>
        <w:tc>
          <w:tcPr>
            <w:tcW w:w="4823"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eastAsia="zh-CN"/>
              </w:rPr>
              <w:t>建立健全站点工作责任制度，专家简介并张挂上墙（2分）；明确责任，量化工作指标。（3分）。</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995" w:type="dxa"/>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“一主多元”推广制度</w:t>
            </w:r>
          </w:p>
        </w:tc>
        <w:tc>
          <w:tcPr>
            <w:tcW w:w="68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eastAsia="zh-CN"/>
              </w:rPr>
              <w:t>5</w:t>
            </w:r>
          </w:p>
        </w:tc>
        <w:tc>
          <w:tcPr>
            <w:tcW w:w="4823"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eastAsia="zh-CN"/>
              </w:rPr>
              <w:t>认真履行农业专家联络站职责（3分）；充分发挥农民专业合作社、涉农企业等服务组织作用，指导多元化推广服务组织开展工作（2分）。</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995" w:type="dxa"/>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lang w:eastAsia="zh-CN"/>
              </w:rPr>
            </w:pPr>
            <w:r>
              <w:rPr>
                <w:rFonts w:hint="eastAsia" w:ascii="仿宋_GB2312" w:hAnsi="仿宋_GB2312" w:eastAsia="仿宋_GB2312" w:cs="仿宋"/>
                <w:b/>
                <w:bCs/>
                <w:color w:val="auto"/>
                <w:sz w:val="21"/>
                <w:szCs w:val="32"/>
                <w:lang w:eastAsia="zh-CN"/>
              </w:rPr>
              <w:t>服务</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lang w:eastAsia="zh-CN"/>
              </w:rPr>
            </w:pPr>
            <w:r>
              <w:rPr>
                <w:rFonts w:hint="eastAsia" w:ascii="仿宋_GB2312" w:hAnsi="仿宋_GB2312" w:eastAsia="仿宋_GB2312" w:cs="仿宋"/>
                <w:b/>
                <w:bCs/>
                <w:color w:val="auto"/>
                <w:sz w:val="21"/>
                <w:szCs w:val="32"/>
                <w:lang w:eastAsia="zh-CN"/>
              </w:rPr>
              <w:t>能力</w:t>
            </w: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农技</w:t>
            </w:r>
          </w:p>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推广</w:t>
            </w:r>
          </w:p>
        </w:tc>
        <w:tc>
          <w:tcPr>
            <w:tcW w:w="68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10</w:t>
            </w:r>
          </w:p>
        </w:tc>
        <w:tc>
          <w:tcPr>
            <w:tcW w:w="4823"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eastAsia="zh-CN"/>
              </w:rPr>
              <w:t>建立工作台账，规范和强化农技推广服务工作（3分）；创新农技推广方式方法，借助现代通信多媒体手段，推进农技服务信息化（2分）。</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95" w:type="dxa"/>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示范</w:t>
            </w:r>
          </w:p>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推广</w:t>
            </w:r>
          </w:p>
        </w:tc>
        <w:tc>
          <w:tcPr>
            <w:tcW w:w="685" w:type="dxa"/>
            <w:noWrap w:val="0"/>
            <w:vAlign w:val="center"/>
          </w:tcPr>
          <w:p>
            <w:pPr>
              <w:pStyle w:val="20"/>
              <w:spacing w:line="400" w:lineRule="exact"/>
              <w:jc w:val="center"/>
              <w:rPr>
                <w:rFonts w:hint="eastAsia" w:ascii="仿宋_GB2312" w:hAnsi="仿宋_GB2312" w:eastAsia="仿宋_GB2312" w:cs="仿宋"/>
                <w:color w:val="auto"/>
                <w:sz w:val="21"/>
                <w:szCs w:val="32"/>
                <w:lang w:eastAsia="zh-CN"/>
              </w:rPr>
            </w:pPr>
            <w:r>
              <w:rPr>
                <w:rFonts w:hint="eastAsia" w:eastAsia="仿宋_GB2312"/>
                <w:sz w:val="21"/>
                <w:lang w:val="en-US" w:eastAsia="zh-CN"/>
              </w:rPr>
              <w:t>10</w:t>
            </w:r>
          </w:p>
        </w:tc>
        <w:tc>
          <w:tcPr>
            <w:tcW w:w="4823"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kern w:val="2"/>
                <w:sz w:val="21"/>
                <w:szCs w:val="32"/>
                <w:lang w:val="en-US" w:eastAsia="zh-CN" w:bidi="ar-SA"/>
              </w:rPr>
              <w:t>推广使用当地发布的农业主导品种和主推技术。</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995" w:type="dxa"/>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rPr>
            </w:pP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培训</w:t>
            </w:r>
          </w:p>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咨询</w:t>
            </w:r>
          </w:p>
        </w:tc>
        <w:tc>
          <w:tcPr>
            <w:tcW w:w="685" w:type="dxa"/>
            <w:noWrap w:val="0"/>
            <w:vAlign w:val="center"/>
          </w:tcPr>
          <w:p>
            <w:pPr>
              <w:pStyle w:val="35"/>
              <w:spacing w:line="400" w:lineRule="exact"/>
              <w:ind w:left="0" w:leftChars="0" w:right="0" w:rightChars="0" w:firstLine="0" w:firstLineChars="0"/>
              <w:jc w:val="center"/>
              <w:rPr>
                <w:rFonts w:hint="eastAsia" w:eastAsia="仿宋_GB2312"/>
                <w:sz w:val="21"/>
                <w:lang w:val="en-US" w:eastAsia="zh-CN"/>
              </w:rPr>
            </w:pPr>
            <w:r>
              <w:rPr>
                <w:rFonts w:hint="eastAsia" w:eastAsia="仿宋_GB2312"/>
                <w:sz w:val="21"/>
                <w:lang w:val="en-US" w:eastAsia="zh-CN"/>
              </w:rPr>
              <w:t>20</w:t>
            </w:r>
          </w:p>
        </w:tc>
        <w:tc>
          <w:tcPr>
            <w:tcW w:w="4823" w:type="dxa"/>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kern w:val="2"/>
                <w:sz w:val="21"/>
                <w:szCs w:val="32"/>
                <w:lang w:val="en-US" w:eastAsia="zh-CN" w:bidi="ar-SA"/>
              </w:rPr>
            </w:pPr>
            <w:r>
              <w:rPr>
                <w:rFonts w:hint="eastAsia" w:eastAsia="仿宋_GB2312"/>
                <w:sz w:val="21"/>
              </w:rPr>
              <w:t>积极</w:t>
            </w:r>
            <w:r>
              <w:rPr>
                <w:rFonts w:eastAsia="仿宋_GB2312"/>
                <w:sz w:val="21"/>
              </w:rPr>
              <w:t>宣传强农惠农富农政策</w:t>
            </w:r>
            <w:r>
              <w:rPr>
                <w:rFonts w:hint="eastAsia" w:eastAsia="仿宋_GB2312"/>
                <w:sz w:val="21"/>
              </w:rPr>
              <w:t>；大力组织</w:t>
            </w:r>
            <w:r>
              <w:rPr>
                <w:rFonts w:eastAsia="仿宋_GB2312"/>
                <w:sz w:val="21"/>
              </w:rPr>
              <w:t>开展先进</w:t>
            </w:r>
            <w:r>
              <w:rPr>
                <w:rFonts w:hint="eastAsia" w:eastAsia="仿宋_GB2312"/>
                <w:sz w:val="21"/>
              </w:rPr>
              <w:t>实用</w:t>
            </w:r>
            <w:r>
              <w:rPr>
                <w:rFonts w:eastAsia="仿宋_GB2312"/>
                <w:sz w:val="21"/>
              </w:rPr>
              <w:t>技术培训，举办</w:t>
            </w:r>
            <w:r>
              <w:rPr>
                <w:rFonts w:hint="eastAsia" w:eastAsia="仿宋_GB2312"/>
                <w:sz w:val="21"/>
                <w:lang w:eastAsia="zh-CN"/>
              </w:rPr>
              <w:t>实用技术培训不少于</w:t>
            </w:r>
            <w:r>
              <w:rPr>
                <w:rFonts w:hint="eastAsia" w:eastAsia="仿宋_GB2312"/>
                <w:sz w:val="21"/>
                <w:lang w:val="en-US" w:eastAsia="zh-CN"/>
              </w:rPr>
              <w:t>3次，培训当地农民不少于150人次。</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95" w:type="dxa"/>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lang w:eastAsia="zh-CN"/>
              </w:rPr>
            </w:pPr>
            <w:r>
              <w:rPr>
                <w:rFonts w:hint="eastAsia" w:ascii="仿宋_GB2312" w:hAnsi="仿宋_GB2312" w:eastAsia="仿宋_GB2312" w:cs="仿宋"/>
                <w:b/>
                <w:bCs/>
                <w:color w:val="auto"/>
                <w:sz w:val="21"/>
                <w:szCs w:val="32"/>
                <w:lang w:eastAsia="zh-CN"/>
              </w:rPr>
              <w:t>服务</w:t>
            </w:r>
          </w:p>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b/>
                <w:bCs/>
                <w:color w:val="auto"/>
                <w:sz w:val="21"/>
                <w:szCs w:val="32"/>
                <w:lang w:eastAsia="zh-CN"/>
              </w:rPr>
              <w:t>效果</w:t>
            </w: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服务对象评议</w:t>
            </w:r>
          </w:p>
        </w:tc>
        <w:tc>
          <w:tcPr>
            <w:tcW w:w="68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5</w:t>
            </w:r>
          </w:p>
        </w:tc>
        <w:tc>
          <w:tcPr>
            <w:tcW w:w="4823"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服务态度好，解答服务对象诉求及时准确，服务对象满意率</w:t>
            </w:r>
            <w:r>
              <w:rPr>
                <w:rFonts w:hint="eastAsia" w:ascii="仿宋_GB2312" w:hAnsi="仿宋_GB2312" w:eastAsia="仿宋_GB2312" w:cs="仿宋"/>
                <w:color w:val="auto"/>
                <w:sz w:val="21"/>
                <w:szCs w:val="32"/>
                <w:lang w:val="en-US" w:eastAsia="zh-CN"/>
              </w:rPr>
              <w:t>85</w:t>
            </w:r>
            <w:r>
              <w:rPr>
                <w:rFonts w:hint="eastAsia" w:ascii="仿宋_GB2312" w:hAnsi="仿宋_GB2312" w:eastAsia="仿宋_GB2312" w:cs="仿宋"/>
                <w:color w:val="auto"/>
                <w:sz w:val="21"/>
                <w:szCs w:val="32"/>
                <w:lang w:eastAsia="zh-CN"/>
              </w:rPr>
              <w:t>%以上。</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995" w:type="dxa"/>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1"/>
                <w:szCs w:val="32"/>
                <w:lang w:eastAsia="zh-CN"/>
              </w:rPr>
            </w:pP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服务带动</w:t>
            </w:r>
          </w:p>
        </w:tc>
        <w:tc>
          <w:tcPr>
            <w:tcW w:w="685" w:type="dxa"/>
            <w:noWrap w:val="0"/>
            <w:vAlign w:val="center"/>
          </w:tcPr>
          <w:p>
            <w:pPr>
              <w:pStyle w:val="37"/>
              <w:spacing w:line="400" w:lineRule="exact"/>
              <w:jc w:val="center"/>
              <w:rPr>
                <w:rFonts w:hint="eastAsia" w:ascii="仿宋_GB2312" w:hAnsi="仿宋_GB2312" w:eastAsia="仿宋_GB2312" w:cs="仿宋"/>
                <w:color w:val="auto"/>
                <w:sz w:val="21"/>
                <w:szCs w:val="32"/>
                <w:lang w:val="en-US" w:eastAsia="zh-CN"/>
              </w:rPr>
            </w:pPr>
            <w:r>
              <w:rPr>
                <w:rFonts w:hint="eastAsia" w:ascii="仿宋_GB2312" w:hAnsi="仿宋_GB2312" w:eastAsia="仿宋_GB2312" w:cs="仿宋"/>
                <w:color w:val="auto"/>
                <w:sz w:val="21"/>
                <w:szCs w:val="32"/>
                <w:lang w:val="en-US" w:eastAsia="zh-CN"/>
              </w:rPr>
              <w:t>5</w:t>
            </w:r>
          </w:p>
        </w:tc>
        <w:tc>
          <w:tcPr>
            <w:tcW w:w="4823" w:type="dxa"/>
            <w:noWrap w:val="0"/>
            <w:vAlign w:val="center"/>
          </w:tcPr>
          <w:p>
            <w:pPr>
              <w:pStyle w:val="37"/>
              <w:spacing w:line="400" w:lineRule="exact"/>
              <w:jc w:val="left"/>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rPr>
              <w:t>辐射带动力较强，促进</w:t>
            </w:r>
            <w:r>
              <w:rPr>
                <w:rFonts w:hint="eastAsia" w:ascii="仿宋_GB2312" w:hAnsi="仿宋_GB2312" w:eastAsia="仿宋_GB2312" w:cs="仿宋"/>
                <w:color w:val="auto"/>
                <w:sz w:val="21"/>
                <w:szCs w:val="32"/>
                <w:lang w:eastAsia="zh-CN"/>
              </w:rPr>
              <w:t>当地</w:t>
            </w:r>
            <w:r>
              <w:rPr>
                <w:rFonts w:hint="eastAsia" w:ascii="仿宋_GB2312" w:hAnsi="仿宋_GB2312" w:eastAsia="仿宋_GB2312" w:cs="仿宋"/>
                <w:color w:val="auto"/>
                <w:sz w:val="21"/>
                <w:szCs w:val="32"/>
              </w:rPr>
              <w:t>农民增收</w:t>
            </w:r>
            <w:r>
              <w:rPr>
                <w:rFonts w:hint="eastAsia" w:ascii="仿宋_GB2312" w:hAnsi="仿宋_GB2312" w:eastAsia="仿宋_GB2312" w:cs="仿宋"/>
                <w:color w:val="auto"/>
                <w:sz w:val="21"/>
                <w:szCs w:val="32"/>
                <w:lang w:eastAsia="zh-CN"/>
              </w:rPr>
              <w:t>效果好。</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995" w:type="dxa"/>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eastAsia="zh-CN"/>
              </w:rPr>
            </w:pPr>
          </w:p>
        </w:tc>
        <w:tc>
          <w:tcPr>
            <w:tcW w:w="114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业务主管部门考评</w:t>
            </w:r>
          </w:p>
        </w:tc>
        <w:tc>
          <w:tcPr>
            <w:tcW w:w="685"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5</w:t>
            </w:r>
          </w:p>
        </w:tc>
        <w:tc>
          <w:tcPr>
            <w:tcW w:w="4823"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对业务主管部门安排的任务完成良好，工作任务检查、考核达标。</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825" w:type="dxa"/>
            <w:gridSpan w:val="3"/>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color w:val="auto"/>
                <w:sz w:val="21"/>
                <w:szCs w:val="32"/>
                <w:lang w:eastAsia="zh-CN"/>
              </w:rPr>
            </w:pPr>
            <w:r>
              <w:rPr>
                <w:rFonts w:hint="eastAsia" w:ascii="仿宋_GB2312" w:hAnsi="仿宋_GB2312" w:eastAsia="仿宋_GB2312" w:cs="仿宋"/>
                <w:color w:val="auto"/>
                <w:sz w:val="21"/>
                <w:szCs w:val="32"/>
                <w:lang w:eastAsia="zh-CN"/>
              </w:rPr>
              <w:t>加分项</w:t>
            </w:r>
          </w:p>
        </w:tc>
        <w:tc>
          <w:tcPr>
            <w:tcW w:w="4823"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
                <w:color w:val="auto"/>
                <w:sz w:val="21"/>
                <w:szCs w:val="32"/>
                <w:lang w:eastAsia="zh-CN"/>
              </w:rPr>
            </w:pPr>
            <w:r>
              <w:rPr>
                <w:rFonts w:hint="eastAsia" w:ascii="仿宋_GB2312" w:eastAsia="仿宋_GB2312"/>
                <w:bCs/>
                <w:sz w:val="24"/>
              </w:rPr>
              <w:t>当年受到上级部门表彰或作为有关会议的典型，省级加5分，市级加4分，县加3分。</w:t>
            </w:r>
          </w:p>
        </w:tc>
        <w:tc>
          <w:tcPr>
            <w:tcW w:w="972" w:type="dxa"/>
            <w:noWrap w:val="0"/>
            <w:vAlign w:val="center"/>
          </w:tcPr>
          <w:p>
            <w:pPr>
              <w:pStyle w:val="37"/>
              <w:spacing w:line="400" w:lineRule="exact"/>
              <w:jc w:val="center"/>
              <w:rPr>
                <w:rFonts w:hint="eastAsia" w:ascii="仿宋_GB2312" w:hAnsi="仿宋_GB2312" w:eastAsia="仿宋_GB2312" w:cs="仿宋"/>
                <w:color w:val="auto"/>
                <w:sz w:val="21"/>
                <w:szCs w:val="32"/>
              </w:rPr>
            </w:pPr>
          </w:p>
        </w:tc>
        <w:tc>
          <w:tcPr>
            <w:tcW w:w="723" w:type="dxa"/>
            <w:noWrap w:val="0"/>
            <w:vAlign w:val="center"/>
          </w:tcPr>
          <w:p>
            <w:pPr>
              <w:pStyle w:val="37"/>
              <w:spacing w:line="400" w:lineRule="exact"/>
              <w:jc w:val="center"/>
              <w:rPr>
                <w:rFonts w:hint="eastAsia" w:ascii="仿宋_GB2312" w:hAnsi="仿宋_GB2312" w:eastAsia="仿宋_GB2312" w:cs="仿宋"/>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825" w:type="dxa"/>
            <w:gridSpan w:val="3"/>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8"/>
                <w:szCs w:val="32"/>
                <w:lang w:eastAsia="zh-CN"/>
              </w:rPr>
            </w:pPr>
            <w:r>
              <w:rPr>
                <w:rFonts w:hint="eastAsia" w:ascii="仿宋_GB2312" w:hAnsi="仿宋_GB2312" w:eastAsia="仿宋_GB2312" w:cs="仿宋"/>
                <w:b/>
                <w:bCs/>
                <w:color w:val="auto"/>
                <w:sz w:val="28"/>
                <w:szCs w:val="32"/>
                <w:lang w:eastAsia="zh-CN"/>
              </w:rPr>
              <w:t>合计</w:t>
            </w:r>
          </w:p>
        </w:tc>
        <w:tc>
          <w:tcPr>
            <w:tcW w:w="4823" w:type="dxa"/>
            <w:noWrap w:val="0"/>
            <w:vAlign w:val="center"/>
          </w:tcPr>
          <w:p>
            <w:pPr>
              <w:pStyle w:val="2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
                <w:b/>
                <w:bCs/>
                <w:color w:val="auto"/>
                <w:sz w:val="28"/>
                <w:szCs w:val="32"/>
                <w:lang w:eastAsia="zh-CN"/>
              </w:rPr>
            </w:pPr>
          </w:p>
        </w:tc>
        <w:tc>
          <w:tcPr>
            <w:tcW w:w="972" w:type="dxa"/>
            <w:noWrap w:val="0"/>
            <w:vAlign w:val="center"/>
          </w:tcPr>
          <w:p>
            <w:pPr>
              <w:pStyle w:val="37"/>
              <w:spacing w:line="400" w:lineRule="exact"/>
              <w:ind w:left="0" w:leftChars="0" w:right="0" w:rightChars="0" w:firstLine="0" w:firstLineChars="0"/>
              <w:jc w:val="center"/>
              <w:rPr>
                <w:rFonts w:hint="eastAsia" w:ascii="仿宋_GB2312" w:hAnsi="仿宋_GB2312" w:eastAsia="仿宋_GB2312" w:cs="仿宋"/>
                <w:b/>
                <w:bCs/>
                <w:color w:val="auto"/>
                <w:sz w:val="28"/>
                <w:szCs w:val="32"/>
              </w:rPr>
            </w:pPr>
          </w:p>
        </w:tc>
        <w:tc>
          <w:tcPr>
            <w:tcW w:w="723" w:type="dxa"/>
            <w:noWrap w:val="0"/>
            <w:vAlign w:val="center"/>
          </w:tcPr>
          <w:p>
            <w:pPr>
              <w:pStyle w:val="37"/>
              <w:spacing w:line="400" w:lineRule="exact"/>
              <w:ind w:left="0" w:leftChars="0" w:right="0" w:rightChars="0" w:firstLine="0" w:firstLineChars="0"/>
              <w:jc w:val="center"/>
              <w:rPr>
                <w:rFonts w:hint="eastAsia" w:ascii="仿宋_GB2312" w:hAnsi="仿宋_GB2312" w:eastAsia="仿宋_GB2312" w:cs="仿宋"/>
                <w:b/>
                <w:bCs/>
                <w:color w:val="auto"/>
                <w:sz w:val="28"/>
                <w:szCs w:val="32"/>
              </w:rPr>
            </w:pPr>
          </w:p>
        </w:tc>
      </w:tr>
    </w:tbl>
    <w:p>
      <w:pPr>
        <w:pStyle w:val="37"/>
        <w:spacing w:before="312" w:beforeLines="100"/>
        <w:ind w:right="-328" w:rightChars="-104"/>
        <w:jc w:val="left"/>
      </w:pPr>
      <w:r>
        <w:rPr>
          <w:rFonts w:hint="eastAsia" w:ascii="仿宋" w:hAnsi="仿宋" w:eastAsia="仿宋" w:cs="仿宋"/>
          <w:color w:val="auto"/>
          <w:sz w:val="30"/>
        </w:rPr>
        <w:t>评价单位（盖章）                评价时间：    年   月   日</w:t>
      </w:r>
    </w:p>
    <w:p>
      <w:pPr>
        <w:pStyle w:val="49"/>
        <w:rPr>
          <w:rFonts w:hint="eastAsia" w:ascii="黑体" w:hAnsi="黑体" w:eastAsia="黑体"/>
          <w:sz w:val="32"/>
          <w:lang w:eastAsia="zh-CN"/>
        </w:rPr>
      </w:pPr>
      <w:r>
        <w:rPr>
          <w:rFonts w:hint="eastAsia" w:ascii="黑体" w:hAnsi="黑体" w:eastAsia="黑体"/>
          <w:sz w:val="32"/>
          <w:lang w:eastAsia="zh-CN"/>
        </w:rPr>
        <w:t>附件</w:t>
      </w:r>
      <w:r>
        <w:rPr>
          <w:rFonts w:hint="eastAsia" w:ascii="黑体" w:hAnsi="黑体" w:eastAsia="黑体"/>
          <w:sz w:val="32"/>
          <w:lang w:val="en-US" w:eastAsia="zh-CN"/>
        </w:rPr>
        <w:t>5</w:t>
      </w:r>
    </w:p>
    <w:p>
      <w:pPr>
        <w:pStyle w:val="49"/>
        <w:spacing w:line="590" w:lineRule="exact"/>
        <w:ind w:firstLine="436" w:firstLineChars="100"/>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农业专家联络站验收报告单</w:t>
      </w:r>
    </w:p>
    <w:p>
      <w:pPr>
        <w:pStyle w:val="49"/>
        <w:spacing w:line="590" w:lineRule="exact"/>
        <w:ind w:firstLine="316" w:firstLineChars="100"/>
        <w:jc w:val="center"/>
        <w:rPr>
          <w:rFonts w:hint="eastAsia" w:ascii="方正小标宋简体" w:hAnsi="方正小标宋简体" w:eastAsia="方正小标宋简体" w:cs="方正小标宋简体"/>
          <w:color w:val="000000"/>
          <w:sz w:val="32"/>
          <w:szCs w:val="32"/>
          <w:lang w:val="en-US" w:eastAsia="zh-CN"/>
        </w:rPr>
      </w:pP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676"/>
        <w:gridCol w:w="3448"/>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545" w:type="dxa"/>
            <w:gridSpan w:val="2"/>
            <w:tcBorders>
              <w:top w:val="single" w:color="auto" w:sz="4" w:space="0"/>
              <w:left w:val="single" w:color="auto" w:sz="4" w:space="0"/>
              <w:bottom w:val="single" w:color="auto" w:sz="4" w:space="0"/>
              <w:right w:val="single" w:color="auto" w:sz="4" w:space="0"/>
            </w:tcBorders>
            <w:noWrap w:val="0"/>
            <w:vAlign w:val="center"/>
          </w:tcPr>
          <w:p>
            <w:pPr>
              <w:pStyle w:val="49"/>
              <w:jc w:val="center"/>
              <w:rPr>
                <w:rFonts w:hint="eastAsia" w:ascii="仿宋_GB2312" w:eastAsia="仿宋_GB2312"/>
                <w:sz w:val="30"/>
                <w:szCs w:val="30"/>
                <w:lang w:eastAsia="zh-CN"/>
              </w:rPr>
            </w:pPr>
            <w:r>
              <w:rPr>
                <w:rFonts w:hint="eastAsia" w:ascii="仿宋_GB2312" w:eastAsia="仿宋_GB2312" w:cs="仿宋_GB2312"/>
                <w:kern w:val="2"/>
                <w:sz w:val="30"/>
                <w:szCs w:val="30"/>
                <w:lang w:eastAsia="zh-CN"/>
              </w:rPr>
              <w:t>实施单位</w:t>
            </w:r>
          </w:p>
        </w:tc>
        <w:tc>
          <w:tcPr>
            <w:tcW w:w="6950" w:type="dxa"/>
            <w:gridSpan w:val="2"/>
            <w:tcBorders>
              <w:top w:val="single" w:color="auto" w:sz="4" w:space="0"/>
              <w:left w:val="single" w:color="auto" w:sz="4" w:space="0"/>
              <w:bottom w:val="single" w:color="auto" w:sz="4" w:space="0"/>
              <w:right w:val="single" w:color="auto" w:sz="4" w:space="0"/>
            </w:tcBorders>
            <w:noWrap w:val="0"/>
            <w:vAlign w:val="top"/>
          </w:tcPr>
          <w:p>
            <w:pPr>
              <w:pStyle w:val="49"/>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545" w:type="dxa"/>
            <w:gridSpan w:val="2"/>
            <w:tcBorders>
              <w:top w:val="single" w:color="auto" w:sz="4" w:space="0"/>
              <w:left w:val="single" w:color="auto" w:sz="4" w:space="0"/>
              <w:bottom w:val="single" w:color="auto" w:sz="4" w:space="0"/>
              <w:right w:val="single" w:color="auto" w:sz="4" w:space="0"/>
            </w:tcBorders>
            <w:noWrap w:val="0"/>
            <w:vAlign w:val="center"/>
          </w:tcPr>
          <w:p>
            <w:pPr>
              <w:pStyle w:val="49"/>
              <w:jc w:val="center"/>
              <w:rPr>
                <w:rFonts w:hint="eastAsia" w:ascii="仿宋_GB2312" w:eastAsia="仿宋_GB2312"/>
                <w:sz w:val="30"/>
                <w:szCs w:val="30"/>
              </w:rPr>
            </w:pPr>
            <w:r>
              <w:rPr>
                <w:rFonts w:hint="eastAsia" w:ascii="仿宋_GB2312" w:eastAsia="仿宋_GB2312" w:cs="仿宋_GB2312"/>
                <w:kern w:val="2"/>
                <w:sz w:val="30"/>
                <w:szCs w:val="30"/>
              </w:rPr>
              <w:t>地点</w:t>
            </w:r>
          </w:p>
        </w:tc>
        <w:tc>
          <w:tcPr>
            <w:tcW w:w="6950" w:type="dxa"/>
            <w:gridSpan w:val="2"/>
            <w:tcBorders>
              <w:top w:val="single" w:color="auto" w:sz="4" w:space="0"/>
              <w:left w:val="single" w:color="auto" w:sz="4" w:space="0"/>
              <w:bottom w:val="single" w:color="auto" w:sz="4" w:space="0"/>
              <w:right w:val="single" w:color="auto" w:sz="4" w:space="0"/>
            </w:tcBorders>
            <w:noWrap w:val="0"/>
            <w:vAlign w:val="top"/>
          </w:tcPr>
          <w:p>
            <w:pPr>
              <w:pStyle w:val="49"/>
              <w:rPr>
                <w:rFonts w:hint="eastAsia" w:ascii="仿宋_GB2312"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869" w:type="dxa"/>
            <w:tcBorders>
              <w:top w:val="single" w:color="auto" w:sz="4" w:space="0"/>
              <w:left w:val="single" w:color="auto" w:sz="4" w:space="0"/>
              <w:bottom w:val="single" w:color="auto" w:sz="4" w:space="0"/>
              <w:right w:val="single" w:color="auto" w:sz="4" w:space="0"/>
            </w:tcBorders>
            <w:noWrap w:val="0"/>
            <w:vAlign w:val="center"/>
          </w:tcPr>
          <w:p>
            <w:pPr>
              <w:pStyle w:val="49"/>
              <w:jc w:val="center"/>
              <w:rPr>
                <w:rFonts w:hint="eastAsia" w:ascii="仿宋_GB2312" w:eastAsia="仿宋_GB2312" w:cs="仿宋_GB2312"/>
                <w:kern w:val="2"/>
                <w:sz w:val="30"/>
                <w:szCs w:val="30"/>
              </w:rPr>
            </w:pPr>
            <w:r>
              <w:rPr>
                <w:rFonts w:hint="eastAsia" w:ascii="仿宋_GB2312" w:eastAsia="仿宋_GB2312" w:cs="仿宋_GB2312"/>
                <w:kern w:val="2"/>
                <w:sz w:val="30"/>
                <w:szCs w:val="30"/>
              </w:rPr>
              <w:t>验收重点</w:t>
            </w:r>
          </w:p>
          <w:p>
            <w:pPr>
              <w:pStyle w:val="49"/>
              <w:jc w:val="center"/>
              <w:rPr>
                <w:rFonts w:hint="eastAsia" w:ascii="仿宋_GB2312" w:eastAsia="仿宋_GB2312"/>
                <w:sz w:val="30"/>
                <w:szCs w:val="30"/>
              </w:rPr>
            </w:pPr>
            <w:r>
              <w:rPr>
                <w:rFonts w:hint="eastAsia" w:ascii="仿宋_GB2312" w:eastAsia="仿宋_GB2312" w:cs="仿宋_GB2312"/>
                <w:kern w:val="2"/>
                <w:sz w:val="30"/>
                <w:szCs w:val="30"/>
              </w:rPr>
              <w:t>内容</w:t>
            </w:r>
          </w:p>
        </w:tc>
        <w:tc>
          <w:tcPr>
            <w:tcW w:w="7626" w:type="dxa"/>
            <w:gridSpan w:val="3"/>
            <w:tcBorders>
              <w:top w:val="single" w:color="auto" w:sz="4" w:space="0"/>
              <w:left w:val="single" w:color="auto" w:sz="4" w:space="0"/>
              <w:bottom w:val="single" w:color="auto" w:sz="4" w:space="0"/>
              <w:right w:val="single" w:color="auto" w:sz="4" w:space="0"/>
            </w:tcBorders>
            <w:noWrap w:val="0"/>
            <w:vAlign w:val="top"/>
          </w:tcPr>
          <w:p>
            <w:pPr>
              <w:pStyle w:val="49"/>
              <w:spacing w:line="580" w:lineRule="exact"/>
              <w:rPr>
                <w:rFonts w:hint="eastAsia" w:ascii="仿宋_GB2312" w:eastAsia="仿宋_GB2312"/>
                <w:sz w:val="30"/>
                <w:szCs w:val="30"/>
              </w:rPr>
            </w:pPr>
            <w:r>
              <w:rPr>
                <w:rFonts w:hint="eastAsia" w:ascii="仿宋_GB2312" w:eastAsia="仿宋_GB2312"/>
                <w:kern w:val="2"/>
                <w:sz w:val="30"/>
                <w:szCs w:val="30"/>
              </w:rPr>
              <w:t>1.</w:t>
            </w:r>
            <w:r>
              <w:rPr>
                <w:rFonts w:hint="eastAsia" w:ascii="仿宋_GB2312" w:eastAsia="仿宋_GB2312" w:cs="仿宋_GB2312"/>
                <w:kern w:val="2"/>
                <w:sz w:val="30"/>
                <w:szCs w:val="30"/>
              </w:rPr>
              <w:t>培训</w:t>
            </w:r>
            <w:r>
              <w:rPr>
                <w:rFonts w:hint="eastAsia" w:ascii="仿宋_GB2312" w:eastAsia="仿宋_GB2312" w:cs="仿宋_GB2312"/>
                <w:kern w:val="2"/>
                <w:sz w:val="30"/>
                <w:szCs w:val="30"/>
                <w:lang w:eastAsia="zh-CN"/>
              </w:rPr>
              <w:t>次数</w:t>
            </w:r>
            <w:r>
              <w:rPr>
                <w:rFonts w:hint="eastAsia" w:ascii="仿宋_GB2312" w:eastAsia="仿宋_GB2312"/>
                <w:kern w:val="2"/>
                <w:sz w:val="30"/>
                <w:szCs w:val="30"/>
              </w:rPr>
              <w:t xml:space="preserve">     2.</w:t>
            </w:r>
            <w:r>
              <w:rPr>
                <w:rFonts w:hint="eastAsia" w:ascii="仿宋_GB2312" w:eastAsia="仿宋_GB2312" w:cs="仿宋_GB2312"/>
                <w:kern w:val="2"/>
                <w:sz w:val="30"/>
                <w:szCs w:val="30"/>
              </w:rPr>
              <w:t>培训人数</w:t>
            </w:r>
            <w:r>
              <w:rPr>
                <w:rFonts w:hint="eastAsia" w:ascii="仿宋_GB2312" w:eastAsia="仿宋_GB2312"/>
                <w:kern w:val="2"/>
                <w:sz w:val="30"/>
                <w:szCs w:val="30"/>
              </w:rPr>
              <w:t xml:space="preserve">  </w:t>
            </w:r>
          </w:p>
          <w:p>
            <w:pPr>
              <w:pStyle w:val="49"/>
              <w:spacing w:line="580" w:lineRule="exact"/>
              <w:rPr>
                <w:rFonts w:hint="eastAsia" w:ascii="仿宋_GB2312" w:eastAsia="仿宋_GB2312"/>
                <w:sz w:val="30"/>
                <w:szCs w:val="30"/>
              </w:rPr>
            </w:pPr>
            <w:r>
              <w:rPr>
                <w:rFonts w:hint="eastAsia" w:ascii="仿宋_GB2312" w:eastAsia="仿宋_GB2312"/>
                <w:kern w:val="2"/>
                <w:sz w:val="30"/>
                <w:szCs w:val="30"/>
              </w:rPr>
              <w:t>3.</w:t>
            </w:r>
            <w:r>
              <w:rPr>
                <w:rFonts w:hint="eastAsia" w:ascii="仿宋_GB2312" w:eastAsia="仿宋_GB2312" w:cs="仿宋_GB2312"/>
                <w:kern w:val="2"/>
                <w:sz w:val="30"/>
                <w:szCs w:val="30"/>
              </w:rPr>
              <w:t>培训台账</w:t>
            </w:r>
            <w:r>
              <w:rPr>
                <w:rFonts w:hint="eastAsia" w:ascii="仿宋_GB2312" w:eastAsia="仿宋_GB2312"/>
                <w:kern w:val="2"/>
                <w:sz w:val="30"/>
                <w:szCs w:val="30"/>
              </w:rPr>
              <w:t xml:space="preserve">      4.</w:t>
            </w:r>
            <w:r>
              <w:rPr>
                <w:rFonts w:hint="eastAsia" w:ascii="仿宋_GB2312" w:eastAsia="仿宋_GB2312" w:cs="仿宋_GB2312"/>
                <w:kern w:val="2"/>
                <w:sz w:val="30"/>
                <w:szCs w:val="30"/>
              </w:rPr>
              <w:t>资金使用</w:t>
            </w:r>
          </w:p>
          <w:p>
            <w:pPr>
              <w:pStyle w:val="49"/>
              <w:spacing w:line="580" w:lineRule="exact"/>
              <w:rPr>
                <w:rFonts w:hint="eastAsia" w:ascii="仿宋_GB2312" w:eastAsia="仿宋_GB2312"/>
                <w:kern w:val="2"/>
                <w:sz w:val="30"/>
                <w:szCs w:val="30"/>
              </w:rPr>
            </w:pPr>
            <w:r>
              <w:rPr>
                <w:rFonts w:hint="eastAsia" w:ascii="仿宋_GB2312" w:eastAsia="仿宋_GB2312"/>
                <w:kern w:val="2"/>
                <w:sz w:val="30"/>
                <w:szCs w:val="30"/>
              </w:rPr>
              <w:t>5.</w:t>
            </w:r>
            <w:r>
              <w:rPr>
                <w:rFonts w:hint="eastAsia" w:ascii="仿宋_GB2312" w:eastAsia="仿宋_GB2312"/>
                <w:kern w:val="2"/>
                <w:sz w:val="30"/>
                <w:szCs w:val="30"/>
                <w:lang w:eastAsia="zh-CN"/>
              </w:rPr>
              <w:t>培训</w:t>
            </w:r>
            <w:r>
              <w:rPr>
                <w:rFonts w:hint="eastAsia" w:ascii="仿宋_GB2312" w:eastAsia="仿宋_GB2312" w:cs="仿宋_GB2312"/>
                <w:kern w:val="2"/>
                <w:sz w:val="30"/>
                <w:szCs w:val="30"/>
              </w:rPr>
              <w:t>计划</w:t>
            </w:r>
            <w:r>
              <w:rPr>
                <w:rFonts w:hint="eastAsia" w:ascii="仿宋_GB2312" w:eastAsia="仿宋_GB2312"/>
                <w:kern w:val="2"/>
                <w:sz w:val="30"/>
                <w:szCs w:val="30"/>
              </w:rPr>
              <w:t xml:space="preserve">   </w:t>
            </w:r>
            <w:r>
              <w:rPr>
                <w:rFonts w:hint="eastAsia" w:ascii="仿宋_GB2312" w:eastAsia="仿宋_GB2312"/>
                <w:kern w:val="2"/>
                <w:sz w:val="30"/>
                <w:szCs w:val="30"/>
                <w:lang w:val="en-US" w:eastAsia="zh-CN"/>
              </w:rPr>
              <w:t xml:space="preserve">   6</w:t>
            </w:r>
            <w:r>
              <w:rPr>
                <w:rFonts w:hint="eastAsia" w:ascii="仿宋_GB2312" w:eastAsia="仿宋_GB2312"/>
                <w:kern w:val="2"/>
                <w:sz w:val="30"/>
                <w:szCs w:val="30"/>
              </w:rPr>
              <w:t>.</w:t>
            </w:r>
            <w:r>
              <w:rPr>
                <w:rFonts w:hint="eastAsia" w:ascii="仿宋_GB2312" w:eastAsia="仿宋_GB2312"/>
                <w:kern w:val="2"/>
                <w:sz w:val="30"/>
                <w:szCs w:val="30"/>
                <w:lang w:eastAsia="zh-CN"/>
              </w:rPr>
              <w:t>专家驻站人数</w:t>
            </w:r>
          </w:p>
          <w:p>
            <w:pPr>
              <w:pStyle w:val="49"/>
              <w:spacing w:line="580" w:lineRule="exact"/>
              <w:rPr>
                <w:rFonts w:hint="eastAsia" w:ascii="仿宋_GB2312" w:eastAsia="仿宋_GB2312"/>
                <w:sz w:val="30"/>
                <w:szCs w:val="30"/>
              </w:rPr>
            </w:pPr>
            <w:r>
              <w:rPr>
                <w:rFonts w:hint="eastAsia" w:ascii="仿宋_GB2312" w:eastAsia="仿宋_GB2312"/>
                <w:kern w:val="2"/>
                <w:sz w:val="30"/>
                <w:szCs w:val="30"/>
                <w:lang w:val="en-US" w:eastAsia="zh-CN"/>
              </w:rPr>
              <w:t>7.</w:t>
            </w:r>
            <w:r>
              <w:rPr>
                <w:rFonts w:hint="eastAsia" w:ascii="仿宋_GB2312" w:eastAsia="仿宋_GB2312" w:cs="仿宋_GB2312"/>
                <w:kern w:val="2"/>
                <w:sz w:val="30"/>
                <w:szCs w:val="30"/>
              </w:rPr>
              <w:t>培训现场照片</w:t>
            </w:r>
            <w:r>
              <w:rPr>
                <w:rFonts w:hint="eastAsia" w:ascii="仿宋_GB2312" w:eastAsia="仿宋_GB2312"/>
                <w:kern w:val="2"/>
                <w:sz w:val="30"/>
                <w:szCs w:val="30"/>
              </w:rPr>
              <w:t xml:space="preserve"> </w:t>
            </w:r>
            <w:r>
              <w:rPr>
                <w:rFonts w:hint="eastAsia" w:ascii="仿宋_GB2312" w:eastAsia="仿宋_GB2312"/>
                <w:kern w:val="2"/>
                <w:sz w:val="30"/>
                <w:szCs w:val="30"/>
                <w:lang w:val="en-US" w:eastAsia="zh-CN"/>
              </w:rPr>
              <w:t xml:space="preserve"> 8</w:t>
            </w:r>
            <w:r>
              <w:rPr>
                <w:rFonts w:hint="eastAsia" w:ascii="仿宋_GB2312" w:eastAsia="仿宋_GB2312"/>
                <w:kern w:val="2"/>
                <w:sz w:val="30"/>
                <w:szCs w:val="30"/>
              </w:rPr>
              <w:t>.</w:t>
            </w:r>
            <w:r>
              <w:rPr>
                <w:rFonts w:hint="eastAsia" w:ascii="仿宋_GB2312" w:eastAsia="仿宋_GB2312" w:cs="仿宋_GB2312"/>
                <w:kern w:val="2"/>
                <w:sz w:val="30"/>
                <w:szCs w:val="30"/>
              </w:rPr>
              <w:t>学员满意度测评情况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1869" w:type="dxa"/>
            <w:tcBorders>
              <w:top w:val="single" w:color="auto" w:sz="4" w:space="0"/>
              <w:left w:val="single" w:color="auto" w:sz="4" w:space="0"/>
              <w:bottom w:val="single" w:color="auto" w:sz="4" w:space="0"/>
              <w:right w:val="single" w:color="auto" w:sz="4" w:space="0"/>
            </w:tcBorders>
            <w:noWrap w:val="0"/>
            <w:vAlign w:val="center"/>
          </w:tcPr>
          <w:p>
            <w:pPr>
              <w:pStyle w:val="49"/>
              <w:jc w:val="center"/>
              <w:rPr>
                <w:rFonts w:hint="eastAsia" w:ascii="仿宋_GB2312" w:eastAsia="仿宋_GB2312"/>
                <w:sz w:val="30"/>
                <w:szCs w:val="30"/>
              </w:rPr>
            </w:pPr>
            <w:r>
              <w:rPr>
                <w:rFonts w:hint="eastAsia" w:ascii="仿宋_GB2312" w:eastAsia="仿宋_GB2312" w:cs="仿宋_GB2312"/>
                <w:kern w:val="2"/>
                <w:sz w:val="30"/>
                <w:szCs w:val="30"/>
              </w:rPr>
              <w:t>验收结论</w:t>
            </w:r>
          </w:p>
        </w:tc>
        <w:tc>
          <w:tcPr>
            <w:tcW w:w="7626" w:type="dxa"/>
            <w:gridSpan w:val="3"/>
            <w:tcBorders>
              <w:top w:val="single" w:color="auto" w:sz="4" w:space="0"/>
              <w:left w:val="single" w:color="auto" w:sz="4" w:space="0"/>
              <w:bottom w:val="single" w:color="auto" w:sz="4" w:space="0"/>
              <w:right w:val="single" w:color="auto" w:sz="4" w:space="0"/>
            </w:tcBorders>
            <w:noWrap w:val="0"/>
            <w:vAlign w:val="center"/>
          </w:tcPr>
          <w:p>
            <w:pPr>
              <w:pStyle w:val="49"/>
              <w:ind w:firstLine="148" w:firstLineChars="50"/>
              <w:rPr>
                <w:rFonts w:hint="eastAsia" w:ascii="仿宋_GB2312" w:eastAsia="仿宋_GB2312"/>
                <w:sz w:val="30"/>
                <w:szCs w:val="30"/>
              </w:rPr>
            </w:pPr>
            <w:r>
              <w:rPr>
                <w:rFonts w:hint="eastAsia" w:ascii="仿宋_GB2312" w:eastAsia="仿宋_GB2312" w:cs="仿宋_GB2312"/>
                <w:kern w:val="2"/>
                <w:sz w:val="30"/>
                <w:szCs w:val="30"/>
              </w:rPr>
              <w:t>合</w:t>
            </w:r>
            <w:r>
              <w:rPr>
                <w:rFonts w:hint="eastAsia" w:ascii="仿宋_GB2312" w:eastAsia="仿宋_GB2312"/>
                <w:kern w:val="2"/>
                <w:sz w:val="30"/>
                <w:szCs w:val="30"/>
              </w:rPr>
              <w:t xml:space="preserve">  </w:t>
            </w:r>
            <w:r>
              <w:rPr>
                <w:rFonts w:hint="eastAsia" w:ascii="仿宋_GB2312" w:eastAsia="仿宋_GB2312" w:cs="仿宋_GB2312"/>
                <w:kern w:val="2"/>
                <w:sz w:val="30"/>
                <w:szCs w:val="30"/>
              </w:rPr>
              <w:t>格</w:t>
            </w:r>
            <w:r>
              <w:rPr>
                <w:rFonts w:hint="eastAsia" w:ascii="仿宋_GB2312" w:eastAsia="仿宋_GB2312"/>
                <w:kern w:val="2"/>
                <w:sz w:val="30"/>
                <w:szCs w:val="30"/>
              </w:rPr>
              <w:t xml:space="preserve">  □          </w:t>
            </w:r>
            <w:r>
              <w:rPr>
                <w:rFonts w:hint="eastAsia" w:ascii="仿宋_GB2312" w:eastAsia="仿宋_GB2312" w:cs="仿宋_GB2312"/>
                <w:kern w:val="2"/>
                <w:sz w:val="30"/>
                <w:szCs w:val="30"/>
              </w:rPr>
              <w:t>不合格</w:t>
            </w:r>
            <w:r>
              <w:rPr>
                <w:rFonts w:hint="eastAsia" w:ascii="仿宋_GB2312" w:eastAsia="仿宋_GB2312"/>
                <w:kern w:val="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1869" w:type="dxa"/>
            <w:tcBorders>
              <w:top w:val="single" w:color="auto" w:sz="4" w:space="0"/>
              <w:left w:val="single" w:color="auto" w:sz="4" w:space="0"/>
              <w:bottom w:val="single" w:color="auto" w:sz="4" w:space="0"/>
              <w:right w:val="single" w:color="auto" w:sz="4" w:space="0"/>
            </w:tcBorders>
            <w:noWrap w:val="0"/>
            <w:vAlign w:val="center"/>
          </w:tcPr>
          <w:p>
            <w:pPr>
              <w:pStyle w:val="49"/>
              <w:jc w:val="center"/>
              <w:rPr>
                <w:rFonts w:hint="eastAsia" w:ascii="仿宋_GB2312" w:eastAsia="仿宋_GB2312"/>
                <w:sz w:val="30"/>
                <w:szCs w:val="30"/>
              </w:rPr>
            </w:pPr>
            <w:r>
              <w:rPr>
                <w:rFonts w:hint="eastAsia" w:ascii="仿宋_GB2312" w:eastAsia="仿宋_GB2312" w:cs="仿宋_GB2312"/>
                <w:color w:val="auto"/>
                <w:kern w:val="2"/>
                <w:sz w:val="30"/>
                <w:szCs w:val="30"/>
              </w:rPr>
              <w:t>验收意见</w:t>
            </w:r>
          </w:p>
        </w:tc>
        <w:tc>
          <w:tcPr>
            <w:tcW w:w="7626" w:type="dxa"/>
            <w:gridSpan w:val="3"/>
            <w:tcBorders>
              <w:top w:val="single" w:color="auto" w:sz="4" w:space="0"/>
              <w:left w:val="single" w:color="auto" w:sz="4" w:space="0"/>
              <w:bottom w:val="single" w:color="auto" w:sz="4" w:space="0"/>
              <w:right w:val="single" w:color="auto" w:sz="4" w:space="0"/>
            </w:tcBorders>
            <w:noWrap w:val="0"/>
            <w:vAlign w:val="center"/>
          </w:tcPr>
          <w:p>
            <w:pPr>
              <w:pStyle w:val="49"/>
              <w:jc w:val="center"/>
              <w:rPr>
                <w:rFonts w:hint="eastAsia" w:ascii="仿宋_GB2312" w:eastAsia="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exact"/>
        </w:trPr>
        <w:tc>
          <w:tcPr>
            <w:tcW w:w="5993" w:type="dxa"/>
            <w:gridSpan w:val="3"/>
            <w:tcBorders>
              <w:top w:val="single" w:color="auto" w:sz="4" w:space="0"/>
              <w:left w:val="single" w:color="auto" w:sz="4" w:space="0"/>
              <w:bottom w:val="single" w:color="auto" w:sz="4" w:space="0"/>
              <w:right w:val="single" w:color="auto" w:sz="4" w:space="0"/>
            </w:tcBorders>
            <w:noWrap w:val="0"/>
            <w:vAlign w:val="top"/>
          </w:tcPr>
          <w:p>
            <w:pPr>
              <w:pStyle w:val="49"/>
              <w:spacing w:line="560" w:lineRule="exact"/>
              <w:rPr>
                <w:rFonts w:hint="eastAsia" w:ascii="仿宋_GB2312" w:eastAsia="仿宋_GB2312"/>
                <w:sz w:val="30"/>
                <w:szCs w:val="30"/>
              </w:rPr>
            </w:pPr>
            <w:r>
              <w:rPr>
                <w:rFonts w:hint="eastAsia" w:ascii="仿宋_GB2312" w:eastAsia="仿宋_GB2312" w:cs="仿宋_GB2312"/>
                <w:kern w:val="2"/>
                <w:sz w:val="30"/>
                <w:szCs w:val="30"/>
              </w:rPr>
              <w:t>验收组组长（签字）</w:t>
            </w:r>
          </w:p>
          <w:p>
            <w:pPr>
              <w:pStyle w:val="49"/>
              <w:spacing w:line="560" w:lineRule="exact"/>
              <w:rPr>
                <w:rFonts w:hint="eastAsia" w:ascii="仿宋_GB2312" w:eastAsia="仿宋_GB2312"/>
                <w:sz w:val="30"/>
                <w:szCs w:val="30"/>
              </w:rPr>
            </w:pPr>
          </w:p>
          <w:p>
            <w:pPr>
              <w:pStyle w:val="49"/>
              <w:spacing w:line="560" w:lineRule="exact"/>
              <w:rPr>
                <w:rFonts w:hint="eastAsia" w:ascii="仿宋_GB2312" w:eastAsia="仿宋_GB2312"/>
                <w:sz w:val="30"/>
                <w:szCs w:val="30"/>
              </w:rPr>
            </w:pPr>
            <w:r>
              <w:rPr>
                <w:rFonts w:hint="eastAsia" w:ascii="仿宋_GB2312" w:eastAsia="仿宋_GB2312" w:cs="仿宋_GB2312"/>
                <w:kern w:val="2"/>
                <w:sz w:val="30"/>
                <w:szCs w:val="30"/>
              </w:rPr>
              <w:t>验收组组员（签字）</w:t>
            </w:r>
          </w:p>
          <w:p>
            <w:pPr>
              <w:pStyle w:val="49"/>
              <w:spacing w:line="560" w:lineRule="exact"/>
              <w:jc w:val="right"/>
              <w:rPr>
                <w:rFonts w:hint="eastAsia" w:ascii="仿宋_GB2312" w:eastAsia="仿宋_GB2312" w:cs="仿宋_GB2312"/>
                <w:kern w:val="2"/>
                <w:sz w:val="30"/>
                <w:szCs w:val="30"/>
              </w:rPr>
            </w:pPr>
          </w:p>
          <w:p>
            <w:pPr>
              <w:pStyle w:val="49"/>
              <w:spacing w:line="560" w:lineRule="exact"/>
              <w:ind w:right="580"/>
              <w:jc w:val="right"/>
              <w:rPr>
                <w:rFonts w:hint="eastAsia" w:ascii="仿宋_GB2312" w:eastAsia="仿宋_GB2312"/>
                <w:sz w:val="30"/>
                <w:szCs w:val="30"/>
              </w:rPr>
            </w:pPr>
            <w:r>
              <w:rPr>
                <w:rFonts w:hint="eastAsia" w:ascii="仿宋_GB2312" w:eastAsia="仿宋_GB2312" w:cs="仿宋_GB2312"/>
                <w:kern w:val="2"/>
                <w:sz w:val="30"/>
                <w:szCs w:val="30"/>
              </w:rPr>
              <w:t>年</w:t>
            </w:r>
            <w:r>
              <w:rPr>
                <w:rFonts w:hint="eastAsia" w:ascii="仿宋_GB2312" w:eastAsia="仿宋_GB2312"/>
                <w:kern w:val="2"/>
                <w:sz w:val="30"/>
                <w:szCs w:val="30"/>
              </w:rPr>
              <w:t xml:space="preserve">  </w:t>
            </w:r>
            <w:r>
              <w:rPr>
                <w:rFonts w:hint="eastAsia" w:ascii="仿宋_GB2312" w:eastAsia="仿宋_GB2312"/>
                <w:kern w:val="2"/>
                <w:sz w:val="30"/>
                <w:szCs w:val="30"/>
                <w:lang w:val="en-US" w:eastAsia="zh-CN"/>
              </w:rPr>
              <w:t xml:space="preserve">  </w:t>
            </w:r>
            <w:r>
              <w:rPr>
                <w:rFonts w:hint="eastAsia" w:ascii="仿宋_GB2312" w:eastAsia="仿宋_GB2312" w:cs="仿宋_GB2312"/>
                <w:kern w:val="2"/>
                <w:sz w:val="30"/>
                <w:szCs w:val="30"/>
              </w:rPr>
              <w:t>月</w:t>
            </w:r>
            <w:r>
              <w:rPr>
                <w:rFonts w:hint="eastAsia" w:ascii="仿宋_GB2312" w:eastAsia="仿宋_GB2312"/>
                <w:kern w:val="2"/>
                <w:sz w:val="30"/>
                <w:szCs w:val="30"/>
              </w:rPr>
              <w:t xml:space="preserve">  </w:t>
            </w:r>
            <w:r>
              <w:rPr>
                <w:rFonts w:hint="eastAsia" w:ascii="仿宋_GB2312" w:eastAsia="仿宋_GB2312"/>
                <w:kern w:val="2"/>
                <w:sz w:val="30"/>
                <w:szCs w:val="30"/>
                <w:lang w:val="en-US" w:eastAsia="zh-CN"/>
              </w:rPr>
              <w:t xml:space="preserve"> </w:t>
            </w:r>
            <w:r>
              <w:rPr>
                <w:rFonts w:hint="eastAsia" w:ascii="仿宋_GB2312" w:eastAsia="仿宋_GB2312" w:cs="仿宋_GB2312"/>
                <w:kern w:val="2"/>
                <w:sz w:val="30"/>
                <w:szCs w:val="30"/>
              </w:rPr>
              <w:t>日</w:t>
            </w:r>
          </w:p>
        </w:tc>
        <w:tc>
          <w:tcPr>
            <w:tcW w:w="3502" w:type="dxa"/>
            <w:tcBorders>
              <w:top w:val="single" w:color="auto" w:sz="4" w:space="0"/>
              <w:left w:val="single" w:color="auto" w:sz="4" w:space="0"/>
              <w:bottom w:val="single" w:color="auto" w:sz="4" w:space="0"/>
              <w:right w:val="single" w:color="auto" w:sz="4" w:space="0"/>
            </w:tcBorders>
            <w:noWrap w:val="0"/>
            <w:vAlign w:val="top"/>
          </w:tcPr>
          <w:p>
            <w:pPr>
              <w:pStyle w:val="49"/>
              <w:widowControl/>
              <w:spacing w:line="500" w:lineRule="exact"/>
              <w:jc w:val="left"/>
              <w:rPr>
                <w:rFonts w:hint="eastAsia" w:ascii="仿宋_GB2312" w:eastAsia="仿宋_GB2312"/>
                <w:sz w:val="30"/>
                <w:szCs w:val="30"/>
              </w:rPr>
            </w:pPr>
          </w:p>
          <w:p>
            <w:pPr>
              <w:pStyle w:val="49"/>
              <w:widowControl/>
              <w:spacing w:line="500" w:lineRule="exact"/>
              <w:jc w:val="left"/>
              <w:rPr>
                <w:rFonts w:hint="eastAsia" w:ascii="仿宋_GB2312" w:eastAsia="仿宋_GB2312"/>
                <w:color w:val="FF0000"/>
                <w:sz w:val="30"/>
                <w:szCs w:val="30"/>
              </w:rPr>
            </w:pPr>
            <w:r>
              <w:rPr>
                <w:rFonts w:hint="eastAsia" w:ascii="仿宋_GB2312" w:eastAsia="仿宋_GB2312" w:cs="仿宋_GB2312"/>
                <w:kern w:val="2"/>
                <w:sz w:val="30"/>
                <w:szCs w:val="30"/>
                <w:lang w:eastAsia="zh-CN"/>
              </w:rPr>
              <w:t>实施主体</w:t>
            </w:r>
            <w:r>
              <w:rPr>
                <w:rFonts w:hint="eastAsia" w:ascii="仿宋_GB2312" w:eastAsia="仿宋_GB2312" w:cs="仿宋_GB2312"/>
                <w:kern w:val="2"/>
                <w:sz w:val="30"/>
                <w:szCs w:val="30"/>
              </w:rPr>
              <w:t>负责人（签字）</w:t>
            </w:r>
          </w:p>
          <w:p>
            <w:pPr>
              <w:pStyle w:val="49"/>
              <w:widowControl/>
              <w:spacing w:line="500" w:lineRule="exact"/>
              <w:jc w:val="left"/>
              <w:rPr>
                <w:rFonts w:hint="eastAsia" w:ascii="仿宋_GB2312" w:eastAsia="仿宋_GB2312"/>
                <w:color w:val="FF0000"/>
                <w:sz w:val="30"/>
                <w:szCs w:val="30"/>
              </w:rPr>
            </w:pPr>
          </w:p>
          <w:p>
            <w:pPr>
              <w:pStyle w:val="49"/>
            </w:pPr>
          </w:p>
          <w:p>
            <w:pPr>
              <w:pStyle w:val="49"/>
            </w:pPr>
            <w:r>
              <w:rPr>
                <w:rFonts w:hint="eastAsia" w:ascii="仿宋_GB2312" w:eastAsia="仿宋_GB2312" w:cs="仿宋_GB2312"/>
                <w:kern w:val="2"/>
                <w:sz w:val="30"/>
                <w:szCs w:val="30"/>
                <w:lang w:val="en-US" w:eastAsia="zh-CN"/>
              </w:rPr>
              <w:t xml:space="preserve">       </w:t>
            </w:r>
            <w:r>
              <w:rPr>
                <w:rFonts w:hint="eastAsia" w:ascii="仿宋_GB2312" w:eastAsia="仿宋_GB2312" w:cs="仿宋_GB2312"/>
                <w:kern w:val="2"/>
                <w:sz w:val="30"/>
                <w:szCs w:val="30"/>
              </w:rPr>
              <w:t>年</w:t>
            </w:r>
            <w:r>
              <w:rPr>
                <w:rFonts w:hint="eastAsia" w:ascii="仿宋_GB2312" w:eastAsia="仿宋_GB2312"/>
                <w:kern w:val="2"/>
                <w:sz w:val="30"/>
                <w:szCs w:val="30"/>
              </w:rPr>
              <w:t xml:space="preserve">  </w:t>
            </w:r>
            <w:r>
              <w:rPr>
                <w:rFonts w:hint="eastAsia" w:ascii="仿宋_GB2312" w:eastAsia="仿宋_GB2312"/>
                <w:kern w:val="2"/>
                <w:sz w:val="30"/>
                <w:szCs w:val="30"/>
                <w:lang w:val="en-US" w:eastAsia="zh-CN"/>
              </w:rPr>
              <w:t xml:space="preserve">  </w:t>
            </w:r>
            <w:r>
              <w:rPr>
                <w:rFonts w:hint="eastAsia" w:ascii="仿宋_GB2312" w:eastAsia="仿宋_GB2312" w:cs="仿宋_GB2312"/>
                <w:kern w:val="2"/>
                <w:sz w:val="30"/>
                <w:szCs w:val="30"/>
              </w:rPr>
              <w:t>月</w:t>
            </w:r>
            <w:r>
              <w:rPr>
                <w:rFonts w:hint="eastAsia" w:ascii="仿宋_GB2312" w:eastAsia="仿宋_GB2312"/>
                <w:kern w:val="2"/>
                <w:sz w:val="30"/>
                <w:szCs w:val="30"/>
              </w:rPr>
              <w:t xml:space="preserve">  </w:t>
            </w:r>
            <w:r>
              <w:rPr>
                <w:rFonts w:hint="eastAsia" w:ascii="仿宋_GB2312" w:eastAsia="仿宋_GB2312"/>
                <w:kern w:val="2"/>
                <w:sz w:val="30"/>
                <w:szCs w:val="30"/>
                <w:lang w:val="en-US" w:eastAsia="zh-CN"/>
              </w:rPr>
              <w:t xml:space="preserve"> </w:t>
            </w:r>
            <w:r>
              <w:rPr>
                <w:rFonts w:hint="eastAsia" w:ascii="仿宋_GB2312" w:eastAsia="仿宋_GB2312" w:cs="仿宋_GB2312"/>
                <w:kern w:val="2"/>
                <w:sz w:val="30"/>
                <w:szCs w:val="30"/>
              </w:rPr>
              <w:t>日</w:t>
            </w:r>
          </w:p>
          <w:p>
            <w:pPr>
              <w:pStyle w:val="49"/>
              <w:spacing w:line="500" w:lineRule="exact"/>
              <w:ind w:left="0" w:leftChars="0" w:firstLine="0" w:firstLineChars="0"/>
              <w:rPr>
                <w:rFonts w:hint="eastAsia" w:ascii="仿宋_GB2312" w:eastAsia="仿宋_GB2312" w:cs="仿宋_GB2312"/>
                <w:kern w:val="2"/>
                <w:sz w:val="30"/>
                <w:szCs w:val="30"/>
              </w:rPr>
            </w:pPr>
          </w:p>
          <w:p>
            <w:pPr>
              <w:pStyle w:val="49"/>
              <w:spacing w:line="500" w:lineRule="exact"/>
              <w:ind w:left="0" w:leftChars="0" w:firstLine="1776" w:firstLineChars="600"/>
              <w:rPr>
                <w:rFonts w:hint="eastAsia" w:ascii="仿宋_GB2312" w:eastAsia="仿宋_GB2312"/>
                <w:sz w:val="30"/>
                <w:szCs w:val="30"/>
              </w:rPr>
            </w:pPr>
            <w:r>
              <w:rPr>
                <w:rFonts w:hint="eastAsia" w:ascii="仿宋_GB2312" w:eastAsia="仿宋_GB2312" w:cs="仿宋_GB2312"/>
                <w:kern w:val="2"/>
                <w:sz w:val="30"/>
                <w:szCs w:val="30"/>
              </w:rPr>
              <w:t>年</w:t>
            </w:r>
            <w:r>
              <w:rPr>
                <w:rFonts w:hint="eastAsia" w:ascii="仿宋_GB2312" w:eastAsia="仿宋_GB2312"/>
                <w:kern w:val="2"/>
                <w:sz w:val="30"/>
                <w:szCs w:val="30"/>
              </w:rPr>
              <w:t xml:space="preserve">  </w:t>
            </w:r>
            <w:r>
              <w:rPr>
                <w:rFonts w:hint="eastAsia" w:ascii="仿宋_GB2312" w:eastAsia="仿宋_GB2312" w:cs="仿宋_GB2312"/>
                <w:kern w:val="2"/>
                <w:sz w:val="30"/>
                <w:szCs w:val="30"/>
              </w:rPr>
              <w:t>月</w:t>
            </w:r>
            <w:r>
              <w:rPr>
                <w:rFonts w:hint="eastAsia" w:ascii="仿宋_GB2312" w:eastAsia="仿宋_GB2312"/>
                <w:kern w:val="2"/>
                <w:sz w:val="30"/>
                <w:szCs w:val="30"/>
              </w:rPr>
              <w:t xml:space="preserve">  </w:t>
            </w:r>
            <w:r>
              <w:rPr>
                <w:rFonts w:hint="eastAsia" w:ascii="仿宋_GB2312" w:eastAsia="仿宋_GB2312" w:cs="仿宋_GB2312"/>
                <w:kern w:val="2"/>
                <w:sz w:val="30"/>
                <w:szCs w:val="30"/>
              </w:rPr>
              <w:t>日</w:t>
            </w:r>
          </w:p>
        </w:tc>
      </w:tr>
    </w:tbl>
    <w:p>
      <w:pPr>
        <w:pStyle w:val="49"/>
        <w:rPr>
          <w:rFonts w:hint="eastAsia" w:ascii="仿宋_GB2312" w:hAnsi="仿宋_GB2312" w:eastAsia="仿宋_GB2312"/>
          <w:sz w:val="32"/>
          <w:lang w:eastAsia="zh-CN"/>
        </w:rPr>
      </w:pPr>
    </w:p>
    <w:p>
      <w:pPr>
        <w:pStyle w:val="50"/>
        <w:rPr>
          <w:rFonts w:hint="eastAsia"/>
          <w:lang w:eastAsia="zh-CN"/>
        </w:rPr>
      </w:pPr>
    </w:p>
    <w:p>
      <w:pPr>
        <w:pStyle w:val="49"/>
        <w:rPr>
          <w:rFonts w:hint="eastAsia" w:ascii="黑体" w:hAnsi="黑体" w:eastAsia="黑体"/>
          <w:sz w:val="32"/>
          <w:lang w:eastAsia="zh-CN"/>
        </w:rPr>
      </w:pPr>
      <w:r>
        <w:rPr>
          <w:rFonts w:hint="eastAsia" w:ascii="黑体" w:hAnsi="黑体" w:eastAsia="黑体"/>
          <w:sz w:val="32"/>
          <w:lang w:eastAsia="zh-CN"/>
        </w:rPr>
        <w:t>附件</w:t>
      </w:r>
      <w:r>
        <w:rPr>
          <w:rFonts w:hint="eastAsia" w:ascii="黑体" w:hAnsi="黑体" w:eastAsia="黑体"/>
          <w:sz w:val="32"/>
          <w:lang w:val="en-US" w:eastAsia="zh-CN"/>
        </w:rPr>
        <w:t>6</w:t>
      </w:r>
    </w:p>
    <w:p>
      <w:pPr>
        <w:pStyle w:val="63"/>
        <w:ind w:left="0" w:leftChars="0" w:right="0" w:rightChars="0" w:firstLine="0" w:firstLineChars="0"/>
        <w:jc w:val="center"/>
      </w:pPr>
      <w:r>
        <w:rPr>
          <w:rFonts w:hint="eastAsia" w:ascii="方正小标宋_GBK" w:hAnsi="方正小标宋_GBK" w:eastAsia="方正小标宋_GBK" w:cs="方正小标宋_GBK"/>
          <w:sz w:val="44"/>
          <w:szCs w:val="48"/>
          <w:lang w:eastAsia="zh-CN"/>
        </w:rPr>
        <w:t>农业专家联络站牌匾样式</w:t>
      </w:r>
    </w:p>
    <w:p>
      <w:pPr>
        <w:pStyle w:val="48"/>
        <w:rPr>
          <w:rFonts w:hint="eastAsia"/>
          <w:lang/>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"C:\\Users\\Administrator\\Documents\\WXWorkLocal\\1688849874828282_1970325008038486\\Cache\\Image\\2021-08\\mmexport1626683459963(1).jpg" \* MERGEFORMATINET </w:instrText>
      </w:r>
      <w:r>
        <w:rPr>
          <w:rFonts w:ascii="宋体" w:hAnsi="宋体" w:eastAsia="宋体" w:cs="宋体"/>
          <w:sz w:val="24"/>
          <w:szCs w:val="24"/>
        </w:rPr>
        <w:fldChar w:fldCharType="separate"/>
      </w:r>
      <w:r>
        <w:rPr>
          <w:rFonts w:ascii="宋体" w:hAnsi="宋体" w:eastAsia="宋体" w:cs="宋体"/>
          <w:sz w:val="24"/>
          <w:szCs w:val="24"/>
        </w:rPr>
        <w:pict>
          <v:shape id="_x0000_i1026" o:spt="75" alt="IMG_256" type="#_x0000_t75" style="height:211.15pt;width:392.9pt;" filled="f" o:preferrelative="t" stroked="f" coordsize="21600,21600">
            <v:path/>
            <v:fill on="f" focussize="0,0"/>
            <v:stroke on="f"/>
            <v:imagedata r:id="rId6" o:title="IMG_256"/>
            <o:lock v:ext="edit" grouping="f" rotation="f" text="f" aspectratio="t"/>
            <w10:wrap type="none"/>
            <w10:anchorlock/>
          </v:shape>
        </w:pict>
      </w:r>
      <w:r>
        <w:rPr>
          <w:rFonts w:ascii="宋体" w:hAnsi="宋体" w:eastAsia="宋体" w:cs="宋体"/>
          <w:sz w:val="24"/>
          <w:szCs w:val="24"/>
        </w:rPr>
        <w:fldChar w:fldCharType="end"/>
      </w:r>
      <w:bookmarkEnd w:id="0"/>
    </w:p>
    <w:p>
      <w:pPr>
        <w:rPr>
          <w:rFonts w:hint="eastAsia"/>
          <w:lang/>
        </w:rPr>
      </w:pPr>
    </w:p>
    <w:p>
      <w:pPr>
        <w:rPr>
          <w:rFonts w:hint="eastAsia"/>
          <w:lang/>
        </w:rPr>
      </w:pPr>
    </w:p>
    <w:p>
      <w:pPr>
        <w:jc w:val="left"/>
        <w:rPr>
          <w:rFonts w:hint="eastAsia"/>
          <w:lang/>
        </w:rPr>
      </w:pPr>
    </w:p>
    <w:p/>
    <w:p>
      <w:pPr>
        <w:rPr>
          <w:rFonts w:hint="eastAsia" w:eastAsiaTheme="minorEastAsia"/>
          <w:lang w:eastAsia="zh-CN"/>
        </w:rPr>
      </w:pPr>
    </w:p>
    <w:sectPr>
      <w:pgSz w:w="11906" w:h="16838"/>
      <w:pgMar w:top="1701" w:right="1474" w:bottom="850" w:left="1588" w:header="851" w:footer="1474" w:gutter="0"/>
      <w:pgNumType w:fmt="numberInDash"/>
      <w:cols w:space="720" w:num="1"/>
      <w:titlePg/>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pPr>
    <w:r>
      <w:fldChar w:fldCharType="begin"/>
    </w:r>
    <w:r>
      <w:rPr>
        <w:rStyle w:val="13"/>
      </w:rPr>
      <w:instrText xml:space="preserve"> PAGE  </w:instrText>
    </w:r>
    <w:r>
      <w:fldChar w:fldCharType="separate"/>
    </w:r>
    <w:r>
      <w:rPr>
        <w:rStyle w:val="13"/>
      </w:rPr>
      <w:t>1</w:t>
    </w:r>
    <w:r>
      <w:fldChar w:fldCharType="end"/>
    </w:r>
  </w:p>
  <w:p>
    <w:pPr>
      <w:pStyle w:val="6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D18C9"/>
    <w:rsid w:val="00863B45"/>
    <w:rsid w:val="008F2FCA"/>
    <w:rsid w:val="00C57D42"/>
    <w:rsid w:val="00FC642B"/>
    <w:rsid w:val="01302074"/>
    <w:rsid w:val="013463C8"/>
    <w:rsid w:val="01677723"/>
    <w:rsid w:val="01A117A5"/>
    <w:rsid w:val="01F3559F"/>
    <w:rsid w:val="02174C81"/>
    <w:rsid w:val="02CF34F6"/>
    <w:rsid w:val="02E84391"/>
    <w:rsid w:val="033521AA"/>
    <w:rsid w:val="03837D70"/>
    <w:rsid w:val="03B4619A"/>
    <w:rsid w:val="03B6282B"/>
    <w:rsid w:val="03D816F8"/>
    <w:rsid w:val="03F4556A"/>
    <w:rsid w:val="03F87148"/>
    <w:rsid w:val="04292A81"/>
    <w:rsid w:val="0484787E"/>
    <w:rsid w:val="04A2710B"/>
    <w:rsid w:val="04B8333D"/>
    <w:rsid w:val="04D95465"/>
    <w:rsid w:val="051B1279"/>
    <w:rsid w:val="05373219"/>
    <w:rsid w:val="0567502F"/>
    <w:rsid w:val="05AA6927"/>
    <w:rsid w:val="05C13F26"/>
    <w:rsid w:val="05EB56DC"/>
    <w:rsid w:val="05F75F90"/>
    <w:rsid w:val="0611495F"/>
    <w:rsid w:val="0622422E"/>
    <w:rsid w:val="06306157"/>
    <w:rsid w:val="06F61D59"/>
    <w:rsid w:val="07145128"/>
    <w:rsid w:val="0739154D"/>
    <w:rsid w:val="073A7769"/>
    <w:rsid w:val="07B42241"/>
    <w:rsid w:val="07B9566E"/>
    <w:rsid w:val="07BA4304"/>
    <w:rsid w:val="07D37CF6"/>
    <w:rsid w:val="07E87108"/>
    <w:rsid w:val="083811CD"/>
    <w:rsid w:val="093E6DF1"/>
    <w:rsid w:val="0962762A"/>
    <w:rsid w:val="0974685D"/>
    <w:rsid w:val="09882752"/>
    <w:rsid w:val="09A4169F"/>
    <w:rsid w:val="0A043B0D"/>
    <w:rsid w:val="0A566491"/>
    <w:rsid w:val="0A856415"/>
    <w:rsid w:val="0AF57E07"/>
    <w:rsid w:val="0B06768C"/>
    <w:rsid w:val="0B302F60"/>
    <w:rsid w:val="0B445206"/>
    <w:rsid w:val="0B4E24D8"/>
    <w:rsid w:val="0B6F59EA"/>
    <w:rsid w:val="0BD96795"/>
    <w:rsid w:val="0BDE2863"/>
    <w:rsid w:val="0C156418"/>
    <w:rsid w:val="0CB316C5"/>
    <w:rsid w:val="0CBF7811"/>
    <w:rsid w:val="0CFA40AF"/>
    <w:rsid w:val="0D4A47B8"/>
    <w:rsid w:val="0DBC2B5B"/>
    <w:rsid w:val="0DE81FC3"/>
    <w:rsid w:val="0E05305A"/>
    <w:rsid w:val="0E312F5C"/>
    <w:rsid w:val="0E667F46"/>
    <w:rsid w:val="0EE82F75"/>
    <w:rsid w:val="0EF037F2"/>
    <w:rsid w:val="0F082DE1"/>
    <w:rsid w:val="0F291B17"/>
    <w:rsid w:val="0F2C7A92"/>
    <w:rsid w:val="0F6B46A0"/>
    <w:rsid w:val="0F9348B8"/>
    <w:rsid w:val="0FB52D61"/>
    <w:rsid w:val="10176D48"/>
    <w:rsid w:val="10274D61"/>
    <w:rsid w:val="10875876"/>
    <w:rsid w:val="10B22E9D"/>
    <w:rsid w:val="10CF0EAA"/>
    <w:rsid w:val="10E81939"/>
    <w:rsid w:val="11137648"/>
    <w:rsid w:val="114847AA"/>
    <w:rsid w:val="1168660B"/>
    <w:rsid w:val="11F02C0F"/>
    <w:rsid w:val="11F04BDE"/>
    <w:rsid w:val="12107D79"/>
    <w:rsid w:val="12213515"/>
    <w:rsid w:val="12332700"/>
    <w:rsid w:val="123675A8"/>
    <w:rsid w:val="12D40435"/>
    <w:rsid w:val="12DF75F6"/>
    <w:rsid w:val="13101D31"/>
    <w:rsid w:val="139B0F6D"/>
    <w:rsid w:val="145E3584"/>
    <w:rsid w:val="14902806"/>
    <w:rsid w:val="14FF060C"/>
    <w:rsid w:val="15184419"/>
    <w:rsid w:val="15771E56"/>
    <w:rsid w:val="15C04C2A"/>
    <w:rsid w:val="15F536B3"/>
    <w:rsid w:val="162908A5"/>
    <w:rsid w:val="164A6ED5"/>
    <w:rsid w:val="16543EF3"/>
    <w:rsid w:val="1676007B"/>
    <w:rsid w:val="167661E0"/>
    <w:rsid w:val="169F759F"/>
    <w:rsid w:val="16ED3695"/>
    <w:rsid w:val="17150738"/>
    <w:rsid w:val="17223645"/>
    <w:rsid w:val="175B07F3"/>
    <w:rsid w:val="17961676"/>
    <w:rsid w:val="17D0621F"/>
    <w:rsid w:val="17D92769"/>
    <w:rsid w:val="17FC6EB8"/>
    <w:rsid w:val="18A40584"/>
    <w:rsid w:val="18F7336F"/>
    <w:rsid w:val="190C79AC"/>
    <w:rsid w:val="195B0EA7"/>
    <w:rsid w:val="19DF6B62"/>
    <w:rsid w:val="19F93ACC"/>
    <w:rsid w:val="1A192661"/>
    <w:rsid w:val="1A627E13"/>
    <w:rsid w:val="1A895C17"/>
    <w:rsid w:val="1ABC6262"/>
    <w:rsid w:val="1AD20238"/>
    <w:rsid w:val="1AE9496E"/>
    <w:rsid w:val="1B29691B"/>
    <w:rsid w:val="1B2E7079"/>
    <w:rsid w:val="1B740A28"/>
    <w:rsid w:val="1C0012A6"/>
    <w:rsid w:val="1C2D1952"/>
    <w:rsid w:val="1C3F613D"/>
    <w:rsid w:val="1CEC4ADD"/>
    <w:rsid w:val="1CF253DC"/>
    <w:rsid w:val="1D7B41B6"/>
    <w:rsid w:val="1D886B0B"/>
    <w:rsid w:val="1D9127A9"/>
    <w:rsid w:val="1DE20702"/>
    <w:rsid w:val="1DF74B4E"/>
    <w:rsid w:val="1E0602D6"/>
    <w:rsid w:val="1E85592F"/>
    <w:rsid w:val="1EE16118"/>
    <w:rsid w:val="1EE71657"/>
    <w:rsid w:val="1F684A26"/>
    <w:rsid w:val="1F9D28D9"/>
    <w:rsid w:val="203B036D"/>
    <w:rsid w:val="203E2243"/>
    <w:rsid w:val="20431EC5"/>
    <w:rsid w:val="206F7778"/>
    <w:rsid w:val="2094665E"/>
    <w:rsid w:val="20E40F71"/>
    <w:rsid w:val="21182982"/>
    <w:rsid w:val="21A057D3"/>
    <w:rsid w:val="21F005E9"/>
    <w:rsid w:val="226B4945"/>
    <w:rsid w:val="22843F9D"/>
    <w:rsid w:val="23213EA4"/>
    <w:rsid w:val="23403A61"/>
    <w:rsid w:val="234D095F"/>
    <w:rsid w:val="23BF04B1"/>
    <w:rsid w:val="23C84DB1"/>
    <w:rsid w:val="23F71146"/>
    <w:rsid w:val="24002016"/>
    <w:rsid w:val="24194039"/>
    <w:rsid w:val="247971DD"/>
    <w:rsid w:val="24881E22"/>
    <w:rsid w:val="24B26563"/>
    <w:rsid w:val="24DF1FC3"/>
    <w:rsid w:val="251E18E2"/>
    <w:rsid w:val="253F6B42"/>
    <w:rsid w:val="25410E1C"/>
    <w:rsid w:val="254F1526"/>
    <w:rsid w:val="25F379CC"/>
    <w:rsid w:val="260675C7"/>
    <w:rsid w:val="26211AC7"/>
    <w:rsid w:val="2621377C"/>
    <w:rsid w:val="265556BA"/>
    <w:rsid w:val="26B05491"/>
    <w:rsid w:val="26B92BFA"/>
    <w:rsid w:val="26EB5DE9"/>
    <w:rsid w:val="26F77930"/>
    <w:rsid w:val="27274ABB"/>
    <w:rsid w:val="273C091C"/>
    <w:rsid w:val="277D2029"/>
    <w:rsid w:val="279C18FB"/>
    <w:rsid w:val="27C7056A"/>
    <w:rsid w:val="27D42788"/>
    <w:rsid w:val="27DF4151"/>
    <w:rsid w:val="28091A98"/>
    <w:rsid w:val="28173A57"/>
    <w:rsid w:val="284523D5"/>
    <w:rsid w:val="28D328C8"/>
    <w:rsid w:val="28E3621F"/>
    <w:rsid w:val="292970FB"/>
    <w:rsid w:val="29496757"/>
    <w:rsid w:val="294D3095"/>
    <w:rsid w:val="299A6A2E"/>
    <w:rsid w:val="29BF5195"/>
    <w:rsid w:val="29CF4B3C"/>
    <w:rsid w:val="2A0332B4"/>
    <w:rsid w:val="2A6F7ECE"/>
    <w:rsid w:val="2A7F18D0"/>
    <w:rsid w:val="2A8C611C"/>
    <w:rsid w:val="2ABC4AA5"/>
    <w:rsid w:val="2AF1337D"/>
    <w:rsid w:val="2B1C2E15"/>
    <w:rsid w:val="2B4429DB"/>
    <w:rsid w:val="2B8171E4"/>
    <w:rsid w:val="2BB87AAF"/>
    <w:rsid w:val="2BFB1E47"/>
    <w:rsid w:val="2C165BB8"/>
    <w:rsid w:val="2D54219D"/>
    <w:rsid w:val="2D9E2300"/>
    <w:rsid w:val="2E3F7F79"/>
    <w:rsid w:val="2E8C0151"/>
    <w:rsid w:val="2EE338F7"/>
    <w:rsid w:val="2EE932A1"/>
    <w:rsid w:val="2F435F1A"/>
    <w:rsid w:val="2F8C19BF"/>
    <w:rsid w:val="2FA00C0F"/>
    <w:rsid w:val="2FC244A6"/>
    <w:rsid w:val="2FD56ACA"/>
    <w:rsid w:val="2FFA02D6"/>
    <w:rsid w:val="30081544"/>
    <w:rsid w:val="301C3C55"/>
    <w:rsid w:val="309458E6"/>
    <w:rsid w:val="30B9700D"/>
    <w:rsid w:val="311511E3"/>
    <w:rsid w:val="31267D16"/>
    <w:rsid w:val="3151265B"/>
    <w:rsid w:val="31566B6C"/>
    <w:rsid w:val="31A7795A"/>
    <w:rsid w:val="31A96BC5"/>
    <w:rsid w:val="32086FC3"/>
    <w:rsid w:val="321121A0"/>
    <w:rsid w:val="3266371D"/>
    <w:rsid w:val="32AC3ADB"/>
    <w:rsid w:val="32BB3FAA"/>
    <w:rsid w:val="32C210E3"/>
    <w:rsid w:val="32C25853"/>
    <w:rsid w:val="32F947D7"/>
    <w:rsid w:val="335718D9"/>
    <w:rsid w:val="338023B1"/>
    <w:rsid w:val="33937905"/>
    <w:rsid w:val="340D2228"/>
    <w:rsid w:val="3437372A"/>
    <w:rsid w:val="345F1AC3"/>
    <w:rsid w:val="34A5488B"/>
    <w:rsid w:val="34A940D9"/>
    <w:rsid w:val="34C32466"/>
    <w:rsid w:val="34DF3E7A"/>
    <w:rsid w:val="352872C5"/>
    <w:rsid w:val="35542FE4"/>
    <w:rsid w:val="35A666CC"/>
    <w:rsid w:val="35B06187"/>
    <w:rsid w:val="35D804AD"/>
    <w:rsid w:val="35DF054B"/>
    <w:rsid w:val="35EA78D3"/>
    <w:rsid w:val="35F12302"/>
    <w:rsid w:val="36BC74DB"/>
    <w:rsid w:val="36C2148D"/>
    <w:rsid w:val="36DB627C"/>
    <w:rsid w:val="37C759BB"/>
    <w:rsid w:val="37C8664B"/>
    <w:rsid w:val="37D308DA"/>
    <w:rsid w:val="37DD72E1"/>
    <w:rsid w:val="37E068C2"/>
    <w:rsid w:val="38067BE6"/>
    <w:rsid w:val="382107F4"/>
    <w:rsid w:val="38573BFF"/>
    <w:rsid w:val="38610485"/>
    <w:rsid w:val="38932789"/>
    <w:rsid w:val="38B27453"/>
    <w:rsid w:val="38F15711"/>
    <w:rsid w:val="38FA4A77"/>
    <w:rsid w:val="38FF4CC1"/>
    <w:rsid w:val="393F57AD"/>
    <w:rsid w:val="39910C48"/>
    <w:rsid w:val="39B64D9E"/>
    <w:rsid w:val="39D21235"/>
    <w:rsid w:val="3A2837C2"/>
    <w:rsid w:val="3A870AF5"/>
    <w:rsid w:val="3ABD795E"/>
    <w:rsid w:val="3AEA521A"/>
    <w:rsid w:val="3AEE6A12"/>
    <w:rsid w:val="3B0B2DD2"/>
    <w:rsid w:val="3B2F739E"/>
    <w:rsid w:val="3B4043A6"/>
    <w:rsid w:val="3B7D14D3"/>
    <w:rsid w:val="3B9C00E0"/>
    <w:rsid w:val="3BEF7694"/>
    <w:rsid w:val="3BF6707B"/>
    <w:rsid w:val="3C2F4F02"/>
    <w:rsid w:val="3C3E3D72"/>
    <w:rsid w:val="3CA93080"/>
    <w:rsid w:val="3CBA7454"/>
    <w:rsid w:val="3CC66EC0"/>
    <w:rsid w:val="3CE87CDF"/>
    <w:rsid w:val="3D43627E"/>
    <w:rsid w:val="3D650456"/>
    <w:rsid w:val="3D9C6DD1"/>
    <w:rsid w:val="3DD454B0"/>
    <w:rsid w:val="3DEC41F8"/>
    <w:rsid w:val="3E1B75E0"/>
    <w:rsid w:val="3E3B04E2"/>
    <w:rsid w:val="3E894C08"/>
    <w:rsid w:val="3EA815DE"/>
    <w:rsid w:val="3ED527F5"/>
    <w:rsid w:val="3ED84652"/>
    <w:rsid w:val="3F2211AD"/>
    <w:rsid w:val="3F53664B"/>
    <w:rsid w:val="3F76708B"/>
    <w:rsid w:val="3F8633C3"/>
    <w:rsid w:val="3FBC1C3B"/>
    <w:rsid w:val="3FEA772F"/>
    <w:rsid w:val="3FFE2C06"/>
    <w:rsid w:val="400655E2"/>
    <w:rsid w:val="403613A4"/>
    <w:rsid w:val="409B7D97"/>
    <w:rsid w:val="40A15C26"/>
    <w:rsid w:val="40EE6514"/>
    <w:rsid w:val="40FA2AFB"/>
    <w:rsid w:val="411A4FFE"/>
    <w:rsid w:val="416C5C24"/>
    <w:rsid w:val="417665A6"/>
    <w:rsid w:val="418F373E"/>
    <w:rsid w:val="41953E2E"/>
    <w:rsid w:val="420C5948"/>
    <w:rsid w:val="4237077A"/>
    <w:rsid w:val="42487397"/>
    <w:rsid w:val="42630C74"/>
    <w:rsid w:val="427230E7"/>
    <w:rsid w:val="42CC796B"/>
    <w:rsid w:val="42FC7E3F"/>
    <w:rsid w:val="43070F3B"/>
    <w:rsid w:val="430E799D"/>
    <w:rsid w:val="431D73FF"/>
    <w:rsid w:val="439A744D"/>
    <w:rsid w:val="43AF64CF"/>
    <w:rsid w:val="43C0431B"/>
    <w:rsid w:val="4410562C"/>
    <w:rsid w:val="443C651C"/>
    <w:rsid w:val="445D4407"/>
    <w:rsid w:val="44647B1D"/>
    <w:rsid w:val="446962CA"/>
    <w:rsid w:val="44F07984"/>
    <w:rsid w:val="451E5EE3"/>
    <w:rsid w:val="452F44D1"/>
    <w:rsid w:val="45435330"/>
    <w:rsid w:val="458E25B1"/>
    <w:rsid w:val="45922862"/>
    <w:rsid w:val="45BD4B14"/>
    <w:rsid w:val="45FE5F8F"/>
    <w:rsid w:val="46191C64"/>
    <w:rsid w:val="462539B5"/>
    <w:rsid w:val="464A0BA1"/>
    <w:rsid w:val="464B567A"/>
    <w:rsid w:val="46DF2AAB"/>
    <w:rsid w:val="47580C72"/>
    <w:rsid w:val="476015C1"/>
    <w:rsid w:val="47881F27"/>
    <w:rsid w:val="47B26E62"/>
    <w:rsid w:val="47B45167"/>
    <w:rsid w:val="47E94695"/>
    <w:rsid w:val="48400331"/>
    <w:rsid w:val="48550C52"/>
    <w:rsid w:val="48570C8D"/>
    <w:rsid w:val="485C7764"/>
    <w:rsid w:val="48912662"/>
    <w:rsid w:val="49137DA9"/>
    <w:rsid w:val="491A6DC3"/>
    <w:rsid w:val="492D2B05"/>
    <w:rsid w:val="4988031C"/>
    <w:rsid w:val="4989559D"/>
    <w:rsid w:val="49954FB9"/>
    <w:rsid w:val="49972C22"/>
    <w:rsid w:val="49D507C3"/>
    <w:rsid w:val="49EC6C43"/>
    <w:rsid w:val="49F24213"/>
    <w:rsid w:val="4A7662D1"/>
    <w:rsid w:val="4A85227E"/>
    <w:rsid w:val="4ADA26F8"/>
    <w:rsid w:val="4B1808D1"/>
    <w:rsid w:val="4B2D3F64"/>
    <w:rsid w:val="4B6635E8"/>
    <w:rsid w:val="4B69281F"/>
    <w:rsid w:val="4BAE261D"/>
    <w:rsid w:val="4BE64B89"/>
    <w:rsid w:val="4C04296A"/>
    <w:rsid w:val="4C1633A9"/>
    <w:rsid w:val="4C167AC4"/>
    <w:rsid w:val="4C591B41"/>
    <w:rsid w:val="4C61161A"/>
    <w:rsid w:val="4CAD2A9D"/>
    <w:rsid w:val="4CBC6E68"/>
    <w:rsid w:val="4CD966B0"/>
    <w:rsid w:val="4D1660C4"/>
    <w:rsid w:val="4D1D7CE8"/>
    <w:rsid w:val="4D3F0BBE"/>
    <w:rsid w:val="4DA8719C"/>
    <w:rsid w:val="4E881B04"/>
    <w:rsid w:val="4EBE5FCF"/>
    <w:rsid w:val="4ED14229"/>
    <w:rsid w:val="4ED2560C"/>
    <w:rsid w:val="4F2268DC"/>
    <w:rsid w:val="4F312B2C"/>
    <w:rsid w:val="4F504F42"/>
    <w:rsid w:val="4F8904A7"/>
    <w:rsid w:val="4FE2766B"/>
    <w:rsid w:val="5067472F"/>
    <w:rsid w:val="50786E56"/>
    <w:rsid w:val="5086395E"/>
    <w:rsid w:val="50AD698D"/>
    <w:rsid w:val="50B3604A"/>
    <w:rsid w:val="50BC1C8A"/>
    <w:rsid w:val="50DE0257"/>
    <w:rsid w:val="5137731E"/>
    <w:rsid w:val="513F7D9D"/>
    <w:rsid w:val="5187569F"/>
    <w:rsid w:val="51B60930"/>
    <w:rsid w:val="520114E3"/>
    <w:rsid w:val="521D4252"/>
    <w:rsid w:val="527E7511"/>
    <w:rsid w:val="529261E2"/>
    <w:rsid w:val="52DB7ABB"/>
    <w:rsid w:val="5316258A"/>
    <w:rsid w:val="533D6F4D"/>
    <w:rsid w:val="537C5859"/>
    <w:rsid w:val="538B37D8"/>
    <w:rsid w:val="53D0709E"/>
    <w:rsid w:val="54081389"/>
    <w:rsid w:val="54767ED3"/>
    <w:rsid w:val="551D30F6"/>
    <w:rsid w:val="553B444F"/>
    <w:rsid w:val="55E96EFB"/>
    <w:rsid w:val="55F95875"/>
    <w:rsid w:val="560664B6"/>
    <w:rsid w:val="562003A3"/>
    <w:rsid w:val="562536ED"/>
    <w:rsid w:val="56874A6B"/>
    <w:rsid w:val="56DE5150"/>
    <w:rsid w:val="57177CB1"/>
    <w:rsid w:val="57773463"/>
    <w:rsid w:val="57A822EC"/>
    <w:rsid w:val="57B1008D"/>
    <w:rsid w:val="59327100"/>
    <w:rsid w:val="598353EE"/>
    <w:rsid w:val="599C2B66"/>
    <w:rsid w:val="59D34F50"/>
    <w:rsid w:val="59E37298"/>
    <w:rsid w:val="5A1802F6"/>
    <w:rsid w:val="5A824364"/>
    <w:rsid w:val="5AA03BB6"/>
    <w:rsid w:val="5B3075C2"/>
    <w:rsid w:val="5B4C376A"/>
    <w:rsid w:val="5B87012E"/>
    <w:rsid w:val="5C043E03"/>
    <w:rsid w:val="5C097CE9"/>
    <w:rsid w:val="5C4568C1"/>
    <w:rsid w:val="5C4712CF"/>
    <w:rsid w:val="5C4C603D"/>
    <w:rsid w:val="5CF30020"/>
    <w:rsid w:val="5D04463E"/>
    <w:rsid w:val="5D1E33EE"/>
    <w:rsid w:val="5D386A89"/>
    <w:rsid w:val="5D3F22A1"/>
    <w:rsid w:val="5D6E4E4F"/>
    <w:rsid w:val="5DAC7D53"/>
    <w:rsid w:val="5DFB7328"/>
    <w:rsid w:val="5E0A0E07"/>
    <w:rsid w:val="5E1901B9"/>
    <w:rsid w:val="5E37436F"/>
    <w:rsid w:val="5E5A630A"/>
    <w:rsid w:val="5E8E55E6"/>
    <w:rsid w:val="5EB33CD8"/>
    <w:rsid w:val="5F0B64FB"/>
    <w:rsid w:val="5F1C4B5D"/>
    <w:rsid w:val="5F3A65FA"/>
    <w:rsid w:val="5F7C0AB1"/>
    <w:rsid w:val="5F987EA4"/>
    <w:rsid w:val="5FBF60CE"/>
    <w:rsid w:val="600C1679"/>
    <w:rsid w:val="609A7519"/>
    <w:rsid w:val="61B96125"/>
    <w:rsid w:val="622A1B2F"/>
    <w:rsid w:val="62B70849"/>
    <w:rsid w:val="62C471F4"/>
    <w:rsid w:val="631276AA"/>
    <w:rsid w:val="63352956"/>
    <w:rsid w:val="634B2ADC"/>
    <w:rsid w:val="635E2779"/>
    <w:rsid w:val="63717971"/>
    <w:rsid w:val="639110E9"/>
    <w:rsid w:val="640658FE"/>
    <w:rsid w:val="641B2459"/>
    <w:rsid w:val="641C4090"/>
    <w:rsid w:val="644E502B"/>
    <w:rsid w:val="64642E20"/>
    <w:rsid w:val="64680DF8"/>
    <w:rsid w:val="64847475"/>
    <w:rsid w:val="650D5EC2"/>
    <w:rsid w:val="65CA71C1"/>
    <w:rsid w:val="660A38ED"/>
    <w:rsid w:val="66223B5C"/>
    <w:rsid w:val="666A33C4"/>
    <w:rsid w:val="66BE7AAF"/>
    <w:rsid w:val="66C57713"/>
    <w:rsid w:val="66DB3A2B"/>
    <w:rsid w:val="66ED5FD5"/>
    <w:rsid w:val="6706487C"/>
    <w:rsid w:val="670D223F"/>
    <w:rsid w:val="674572A3"/>
    <w:rsid w:val="6762728C"/>
    <w:rsid w:val="678B0518"/>
    <w:rsid w:val="67A56CA5"/>
    <w:rsid w:val="67FE517B"/>
    <w:rsid w:val="6850289F"/>
    <w:rsid w:val="68652B61"/>
    <w:rsid w:val="68991532"/>
    <w:rsid w:val="68B47CAC"/>
    <w:rsid w:val="68BC4D00"/>
    <w:rsid w:val="68D10791"/>
    <w:rsid w:val="68EC038C"/>
    <w:rsid w:val="68FA273E"/>
    <w:rsid w:val="69851D4F"/>
    <w:rsid w:val="698A76AE"/>
    <w:rsid w:val="698D79D4"/>
    <w:rsid w:val="69AD2CAF"/>
    <w:rsid w:val="69C55EAA"/>
    <w:rsid w:val="69F0477A"/>
    <w:rsid w:val="69FC5D58"/>
    <w:rsid w:val="6A3B2A6F"/>
    <w:rsid w:val="6A87682F"/>
    <w:rsid w:val="6A935BEF"/>
    <w:rsid w:val="6AE57F1B"/>
    <w:rsid w:val="6B2160CB"/>
    <w:rsid w:val="6C181BCF"/>
    <w:rsid w:val="6C1A2D08"/>
    <w:rsid w:val="6C89241E"/>
    <w:rsid w:val="6CCE5E89"/>
    <w:rsid w:val="6CDA6A51"/>
    <w:rsid w:val="6CE51323"/>
    <w:rsid w:val="6D120B45"/>
    <w:rsid w:val="6D3534EB"/>
    <w:rsid w:val="6D462EB4"/>
    <w:rsid w:val="6D6C3DF9"/>
    <w:rsid w:val="6DE07D59"/>
    <w:rsid w:val="6E294BA9"/>
    <w:rsid w:val="6E3D5C88"/>
    <w:rsid w:val="6E462842"/>
    <w:rsid w:val="6EAE0152"/>
    <w:rsid w:val="6F175113"/>
    <w:rsid w:val="6F831BA2"/>
    <w:rsid w:val="6F8B23F7"/>
    <w:rsid w:val="6FC46D54"/>
    <w:rsid w:val="7028702D"/>
    <w:rsid w:val="703B3869"/>
    <w:rsid w:val="70490687"/>
    <w:rsid w:val="704A6FA9"/>
    <w:rsid w:val="707F2F09"/>
    <w:rsid w:val="70897C28"/>
    <w:rsid w:val="70B50093"/>
    <w:rsid w:val="70B90447"/>
    <w:rsid w:val="712C5611"/>
    <w:rsid w:val="71B8320D"/>
    <w:rsid w:val="721F2473"/>
    <w:rsid w:val="72582D1E"/>
    <w:rsid w:val="72727624"/>
    <w:rsid w:val="72F26091"/>
    <w:rsid w:val="731E3B3E"/>
    <w:rsid w:val="73271FDE"/>
    <w:rsid w:val="73E05737"/>
    <w:rsid w:val="74433D55"/>
    <w:rsid w:val="74660460"/>
    <w:rsid w:val="74BD29B6"/>
    <w:rsid w:val="74F44DA3"/>
    <w:rsid w:val="750D7D9B"/>
    <w:rsid w:val="7510689D"/>
    <w:rsid w:val="752F57D8"/>
    <w:rsid w:val="754974FE"/>
    <w:rsid w:val="755F1C7B"/>
    <w:rsid w:val="757607A9"/>
    <w:rsid w:val="759E5A40"/>
    <w:rsid w:val="75BB6893"/>
    <w:rsid w:val="760616E7"/>
    <w:rsid w:val="76147732"/>
    <w:rsid w:val="76626626"/>
    <w:rsid w:val="766F7881"/>
    <w:rsid w:val="77287414"/>
    <w:rsid w:val="779822BD"/>
    <w:rsid w:val="77A745B8"/>
    <w:rsid w:val="77BD6CA3"/>
    <w:rsid w:val="77C65164"/>
    <w:rsid w:val="787E240E"/>
    <w:rsid w:val="7880569C"/>
    <w:rsid w:val="78A51B51"/>
    <w:rsid w:val="78B60BE4"/>
    <w:rsid w:val="79141703"/>
    <w:rsid w:val="794F2F34"/>
    <w:rsid w:val="79553C4E"/>
    <w:rsid w:val="79751810"/>
    <w:rsid w:val="79852991"/>
    <w:rsid w:val="798715F5"/>
    <w:rsid w:val="79A22D4C"/>
    <w:rsid w:val="79AC31E9"/>
    <w:rsid w:val="79BE5D14"/>
    <w:rsid w:val="7A354E52"/>
    <w:rsid w:val="7A4A3834"/>
    <w:rsid w:val="7A8309B1"/>
    <w:rsid w:val="7A92746C"/>
    <w:rsid w:val="7A97562E"/>
    <w:rsid w:val="7AC911CA"/>
    <w:rsid w:val="7AE11D0A"/>
    <w:rsid w:val="7AF65C70"/>
    <w:rsid w:val="7B336EB4"/>
    <w:rsid w:val="7B484DE1"/>
    <w:rsid w:val="7B9E5CE4"/>
    <w:rsid w:val="7BA7369B"/>
    <w:rsid w:val="7BA74BE1"/>
    <w:rsid w:val="7BDD0DF5"/>
    <w:rsid w:val="7BE55F2C"/>
    <w:rsid w:val="7C5846AE"/>
    <w:rsid w:val="7CCA46EF"/>
    <w:rsid w:val="7D012D3C"/>
    <w:rsid w:val="7DCE48CD"/>
    <w:rsid w:val="7E18578D"/>
    <w:rsid w:val="7E7E76F3"/>
    <w:rsid w:val="7ECB1CE5"/>
    <w:rsid w:val="7ECE4219"/>
    <w:rsid w:val="7EDB3E3E"/>
    <w:rsid w:val="7F3D3CF2"/>
    <w:rsid w:val="7F5D1F09"/>
    <w:rsid w:val="7F8044C9"/>
    <w:rsid w:val="7FB8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szCs w:val="24"/>
      <w:lang w:val="en-US" w:eastAsia="zh-CN" w:bidi="ar-SA"/>
    </w:rPr>
  </w:style>
  <w:style w:type="paragraph" w:styleId="2">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jc w:val="center"/>
    </w:pPr>
    <w:rPr>
      <w:b/>
      <w:bCs/>
      <w:sz w:val="44"/>
      <w:szCs w:val="4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rPr>
      <w:rFonts w:ascii="Times New Roman" w:hAnsi="Times New Roman" w:eastAsia="宋体"/>
    </w:rPr>
  </w:style>
  <w:style w:type="character" w:styleId="9">
    <w:name w:val="Hyperlink"/>
    <w:uiPriority w:val="0"/>
    <w:rPr>
      <w:rFonts w:ascii="Times New Roman" w:hAnsi="Times New Roman" w:eastAsia="宋体"/>
      <w:color w:val="0000FF"/>
      <w:u w:val="single"/>
    </w:rPr>
  </w:style>
  <w:style w:type="character" w:customStyle="1" w:styleId="10">
    <w:name w:val="页脚 Char Char"/>
    <w:link w:val="11"/>
    <w:uiPriority w:val="0"/>
    <w:rPr>
      <w:rFonts w:ascii="Times New Roman" w:hAnsi="Times New Roman" w:eastAsia="宋体"/>
      <w:kern w:val="2"/>
      <w:sz w:val="18"/>
      <w:szCs w:val="18"/>
    </w:rPr>
  </w:style>
  <w:style w:type="paragraph" w:customStyle="1" w:styleId="11">
    <w:name w:val="页脚 New"/>
    <w:basedOn w:val="12"/>
    <w:link w:val="10"/>
    <w:uiPriority w:val="0"/>
    <w:pPr>
      <w:tabs>
        <w:tab w:val="center" w:pos="4153"/>
        <w:tab w:val="right" w:pos="8306"/>
      </w:tabs>
      <w:snapToGrid w:val="0"/>
      <w:jc w:val="left"/>
    </w:pPr>
    <w:rPr>
      <w:rFonts w:ascii="Times New Roman" w:hAnsi="Times New Roman" w:eastAsia="宋体"/>
      <w:kern w:val="2"/>
      <w:sz w:val="18"/>
      <w:szCs w:val="18"/>
    </w:rPr>
  </w:style>
  <w:style w:type="paragraph" w:customStyle="1" w:styleId="12">
    <w:name w:val="正文 New New New"/>
    <w:uiPriority w:val="0"/>
    <w:pPr>
      <w:widowControl w:val="0"/>
      <w:jc w:val="both"/>
    </w:pPr>
    <w:rPr>
      <w:rFonts w:ascii="Times New Roman" w:hAnsi="Times New Roman" w:eastAsia="宋体"/>
      <w:kern w:val="2"/>
      <w:sz w:val="21"/>
      <w:szCs w:val="24"/>
      <w:lang w:val="en-US" w:eastAsia="zh-CN" w:bidi="ar-SA"/>
    </w:rPr>
  </w:style>
  <w:style w:type="character" w:customStyle="1" w:styleId="13">
    <w:name w:val="页码 New"/>
    <w:basedOn w:val="7"/>
    <w:uiPriority w:val="0"/>
    <w:rPr>
      <w:rFonts w:ascii="Times New Roman" w:hAnsi="Times New Roman" w:eastAsia="宋体"/>
    </w:rPr>
  </w:style>
  <w:style w:type="character" w:customStyle="1" w:styleId="14">
    <w:name w:val="页眉 Char Char"/>
    <w:link w:val="15"/>
    <w:uiPriority w:val="0"/>
    <w:rPr>
      <w:rFonts w:ascii="Times New Roman" w:hAnsi="Times New Roman" w:eastAsia="宋体"/>
      <w:kern w:val="2"/>
      <w:sz w:val="18"/>
      <w:szCs w:val="18"/>
    </w:rPr>
  </w:style>
  <w:style w:type="paragraph" w:customStyle="1" w:styleId="15">
    <w:name w:val="页眉 New"/>
    <w:basedOn w:val="12"/>
    <w:link w:val="14"/>
    <w:uiPriority w:val="0"/>
    <w:pPr>
      <w:pBdr>
        <w:bottom w:val="single" w:color="auto" w:sz="6" w:space="1"/>
      </w:pBdr>
      <w:tabs>
        <w:tab w:val="center" w:pos="4153"/>
        <w:tab w:val="right" w:pos="8306"/>
      </w:tabs>
      <w:snapToGrid w:val="0"/>
      <w:jc w:val="center"/>
    </w:pPr>
    <w:rPr>
      <w:rFonts w:ascii="Times New Roman" w:hAnsi="Times New Roman" w:eastAsia="宋体"/>
      <w:kern w:val="2"/>
      <w:sz w:val="18"/>
      <w:szCs w:val="18"/>
    </w:rPr>
  </w:style>
  <w:style w:type="character" w:customStyle="1" w:styleId="16">
    <w:name w:val="页码 New New New"/>
    <w:basedOn w:val="7"/>
    <w:uiPriority w:val="0"/>
    <w:rPr>
      <w:rFonts w:ascii="Times New Roman" w:hAnsi="Times New Roman" w:eastAsia="宋体"/>
    </w:rPr>
  </w:style>
  <w:style w:type="paragraph" w:customStyle="1" w:styleId="17">
    <w:name w:val="正文 New New New New New New New New New New New New New New New New New New New New New New New New New New New New New New"/>
    <w:uiPriority w:val="0"/>
    <w:pPr>
      <w:widowControl w:val="0"/>
      <w:jc w:val="both"/>
    </w:pPr>
    <w:rPr>
      <w:rFonts w:ascii="Times New Roman" w:hAnsi="Times New Roman" w:eastAsia="宋体"/>
      <w:kern w:val="2"/>
      <w:sz w:val="21"/>
      <w:lang w:val="en-US" w:eastAsia="zh-CN"/>
    </w:rPr>
  </w:style>
  <w:style w:type="paragraph" w:customStyle="1" w:styleId="18">
    <w:name w:val="正文 New New New New New New New New New New New New New New New New New New New New"/>
    <w:uiPriority w:val="0"/>
    <w:pPr>
      <w:widowControl w:val="0"/>
      <w:jc w:val="both"/>
    </w:pPr>
    <w:rPr>
      <w:rFonts w:ascii="Times New Roman" w:hAnsi="Times New Roman" w:eastAsia="仿宋_GB2312"/>
      <w:kern w:val="2"/>
      <w:sz w:val="32"/>
      <w:lang w:val="en-US" w:eastAsia="zh-CN" w:bidi="ar-SA"/>
    </w:rPr>
  </w:style>
  <w:style w:type="paragraph" w:customStyle="1" w:styleId="19">
    <w:name w:val="p15"/>
    <w:basedOn w:val="1"/>
    <w:uiPriority w:val="0"/>
    <w:pPr>
      <w:widowControl/>
    </w:pPr>
    <w:rPr>
      <w:rFonts w:eastAsia="宋体"/>
      <w:kern w:val="0"/>
      <w:szCs w:val="32"/>
    </w:rPr>
  </w:style>
  <w:style w:type="paragraph" w:customStyle="1" w:styleId="20">
    <w:name w:val="正文 New New New New New New New New New New New New New New New New New New New New New New New New New New New New New"/>
    <w:uiPriority w:val="0"/>
    <w:pPr>
      <w:widowControl w:val="0"/>
      <w:jc w:val="both"/>
    </w:pPr>
    <w:rPr>
      <w:rFonts w:ascii="Times New Roman" w:hAnsi="Times New Roman" w:eastAsia="宋体"/>
      <w:kern w:val="2"/>
      <w:sz w:val="21"/>
      <w:szCs w:val="24"/>
      <w:lang w:val="en-US" w:eastAsia="zh-CN" w:bidi="ar-SA"/>
    </w:rPr>
  </w:style>
  <w:style w:type="paragraph" w:customStyle="1" w:styleId="21">
    <w:name w:val="正文 New New New New New New New New"/>
    <w:uiPriority w:val="0"/>
    <w:pPr>
      <w:widowControl w:val="0"/>
      <w:jc w:val="both"/>
    </w:pPr>
    <w:rPr>
      <w:rFonts w:ascii="Times New Roman" w:hAnsi="Times New Roman" w:eastAsia="宋体"/>
      <w:kern w:val="2"/>
      <w:sz w:val="21"/>
      <w:szCs w:val="24"/>
      <w:lang w:val="en-US" w:eastAsia="zh-CN" w:bidi="ar-SA"/>
    </w:rPr>
  </w:style>
  <w:style w:type="paragraph" w:customStyle="1" w:styleId="22">
    <w:name w:val="正文 New New New New New"/>
    <w:uiPriority w:val="0"/>
    <w:pPr>
      <w:widowControl w:val="0"/>
      <w:jc w:val="both"/>
    </w:pPr>
    <w:rPr>
      <w:rFonts w:ascii="Times New Roman" w:hAnsi="Times New Roman" w:eastAsia="宋体"/>
      <w:kern w:val="2"/>
      <w:sz w:val="21"/>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w:uiPriority w:val="0"/>
    <w:pPr>
      <w:widowControl w:val="0"/>
      <w:jc w:val="both"/>
    </w:pPr>
    <w:rPr>
      <w:rFonts w:ascii="Times New Roman" w:hAnsi="Times New Roman" w:eastAsia="宋体"/>
      <w:kern w:val="2"/>
      <w:sz w:val="21"/>
      <w:lang w:val="en-US" w:eastAsia="zh-CN" w:bidi="ar-SA"/>
    </w:rPr>
  </w:style>
  <w:style w:type="paragraph" w:customStyle="1" w:styleId="25">
    <w:name w:val="正文 New New New New New New New New New New New New New New New New New New New New New New New New"/>
    <w:uiPriority w:val="0"/>
    <w:pPr>
      <w:widowControl w:val="0"/>
      <w:jc w:val="both"/>
    </w:pPr>
    <w:rPr>
      <w:rFonts w:ascii="Times New Roman" w:hAnsi="Times New Roman" w:eastAsia="宋体"/>
      <w:kern w:val="2"/>
      <w:sz w:val="21"/>
      <w:szCs w:val="24"/>
      <w:lang w:val="en-US" w:eastAsia="zh-CN" w:bidi="ar-SA"/>
    </w:rPr>
  </w:style>
  <w:style w:type="paragraph" w:customStyle="1" w:styleId="26">
    <w:name w:val="p22"/>
    <w:basedOn w:val="21"/>
    <w:uiPriority w:val="0"/>
    <w:pPr>
      <w:widowControl/>
    </w:pPr>
    <w:rPr>
      <w:rFonts w:ascii="Calibri" w:hAnsi="Calibri" w:cs="宋体"/>
      <w:kern w:val="0"/>
      <w:szCs w:val="21"/>
    </w:rPr>
  </w:style>
  <w:style w:type="paragraph" w:customStyle="1" w:styleId="27">
    <w:name w:val="正文 New New New New New New New New New New New New New New New New New"/>
    <w:uiPriority w:val="0"/>
    <w:pPr>
      <w:widowControl w:val="0"/>
      <w:jc w:val="both"/>
    </w:pPr>
    <w:rPr>
      <w:rFonts w:ascii="Times New Roman" w:hAnsi="Times New Roman" w:eastAsia="仿宋_GB2312" w:cs="黑体"/>
      <w:kern w:val="2"/>
      <w:sz w:val="32"/>
      <w:lang w:val="en-US" w:eastAsia="zh-CN"/>
    </w:rPr>
  </w:style>
  <w:style w:type="paragraph" w:customStyle="1" w:styleId="28">
    <w:name w:val="p0"/>
    <w:basedOn w:val="1"/>
    <w:uiPriority w:val="0"/>
    <w:pPr>
      <w:widowControl/>
    </w:pPr>
    <w:rPr>
      <w:rFonts w:eastAsia="宋体"/>
      <w:kern w:val="0"/>
      <w:sz w:val="21"/>
      <w:szCs w:val="21"/>
    </w:rPr>
  </w:style>
  <w:style w:type="paragraph" w:customStyle="1" w:styleId="29">
    <w:name w:val="正文 New New New New New New"/>
    <w:uiPriority w:val="0"/>
    <w:pPr>
      <w:widowControl w:val="0"/>
      <w:jc w:val="both"/>
    </w:pPr>
    <w:rPr>
      <w:rFonts w:ascii="Times New Roman" w:hAnsi="Times New Roman" w:eastAsia="宋体"/>
      <w:kern w:val="2"/>
      <w:sz w:val="21"/>
      <w:lang w:val="en-US" w:eastAsia="zh-CN" w:bidi="ar-SA"/>
    </w:rPr>
  </w:style>
  <w:style w:type="paragraph" w:customStyle="1" w:styleId="30">
    <w:name w:val="正文 New New"/>
    <w:uiPriority w:val="0"/>
    <w:pPr>
      <w:widowControl w:val="0"/>
      <w:jc w:val="both"/>
    </w:pPr>
    <w:rPr>
      <w:rFonts w:ascii="Times New Roman" w:hAnsi="Times New Roman" w:eastAsia="宋体"/>
      <w:kern w:val="2"/>
      <w:sz w:val="21"/>
      <w:szCs w:val="24"/>
      <w:lang w:val="en-US" w:eastAsia="zh-CN" w:bidi="ar-SA"/>
    </w:rPr>
  </w:style>
  <w:style w:type="paragraph" w:customStyle="1" w:styleId="31">
    <w:name w:val="正文 New New New New New New New New New New New New New New New New New New"/>
    <w:next w:val="32"/>
    <w:uiPriority w:val="0"/>
    <w:pPr>
      <w:widowControl w:val="0"/>
      <w:jc w:val="both"/>
    </w:pPr>
    <w:rPr>
      <w:rFonts w:ascii="Calibri" w:hAnsi="Calibri" w:eastAsia="宋体" w:cs="Times New Roman"/>
      <w:kern w:val="2"/>
      <w:sz w:val="32"/>
      <w:lang w:val="en-US" w:eastAsia="zh-CN"/>
    </w:rPr>
  </w:style>
  <w:style w:type="paragraph" w:customStyle="1" w:styleId="32">
    <w:name w:val="标题 3 New New New"/>
    <w:basedOn w:val="33"/>
    <w:next w:val="33"/>
    <w:uiPriority w:val="0"/>
    <w:pPr>
      <w:keepNext/>
      <w:keepLines/>
      <w:spacing w:line="413" w:lineRule="auto"/>
      <w:outlineLvl w:val="2"/>
    </w:pPr>
    <w:rPr>
      <w:rFonts w:ascii="Times New Roman" w:hAnsi="Times New Roman" w:eastAsia="宋体" w:cs="Times New Roman"/>
      <w:sz w:val="21"/>
      <w:szCs w:val="24"/>
    </w:rPr>
  </w:style>
  <w:style w:type="paragraph" w:customStyle="1" w:styleId="33">
    <w:name w:val="正文 New New New New New New New New New New New New New New New New New New New New New New New New New"/>
    <w:next w:val="32"/>
    <w:uiPriority w:val="0"/>
    <w:pPr>
      <w:widowControl w:val="0"/>
      <w:jc w:val="both"/>
    </w:pPr>
    <w:rPr>
      <w:rFonts w:ascii="Calibri" w:hAnsi="Calibri" w:eastAsia="宋体" w:cs="Times New Roman"/>
      <w:kern w:val="2"/>
      <w:sz w:val="32"/>
      <w:lang w:val="en-US" w:eastAsia="zh-CN"/>
    </w:rPr>
  </w:style>
  <w:style w:type="paragraph" w:customStyle="1" w:styleId="34">
    <w:name w:val="正文 New"/>
    <w:uiPriority w:val="0"/>
    <w:pPr>
      <w:widowControl w:val="0"/>
      <w:jc w:val="both"/>
    </w:pPr>
    <w:rPr>
      <w:rFonts w:ascii="Times New Roman" w:hAnsi="Times New Roman" w:eastAsia="宋体"/>
      <w:kern w:val="2"/>
      <w:sz w:val="21"/>
      <w:szCs w:val="24"/>
      <w:lang w:val="en-US" w:eastAsia="zh-CN" w:bidi="ar-SA"/>
    </w:rPr>
  </w:style>
  <w:style w:type="paragraph" w:customStyle="1" w:styleId="35">
    <w:name w:val="正文 New New New New New New New New New New New New New New New New New New New New New New New New New New"/>
    <w:uiPriority w:val="0"/>
    <w:pPr>
      <w:widowControl w:val="0"/>
      <w:jc w:val="both"/>
    </w:pPr>
    <w:rPr>
      <w:rFonts w:ascii="Times New Roman" w:hAnsi="Times New Roman" w:eastAsia="宋体"/>
      <w:kern w:val="2"/>
      <w:sz w:val="21"/>
      <w:szCs w:val="24"/>
      <w:lang w:val="en-US" w:eastAsia="zh-CN" w:bidi="ar-SA"/>
    </w:rPr>
  </w:style>
  <w:style w:type="paragraph" w:customStyle="1" w:styleId="36">
    <w:name w:val="p0 New"/>
    <w:basedOn w:val="21"/>
    <w:uiPriority w:val="0"/>
    <w:pPr>
      <w:widowControl/>
    </w:pPr>
    <w:rPr>
      <w:kern w:val="0"/>
      <w:szCs w:val="21"/>
    </w:rPr>
  </w:style>
  <w:style w:type="paragraph" w:customStyle="1" w:styleId="37">
    <w:name w:val="正文 New New New New New New New New New New New New New New New New New New New New New New New"/>
    <w:uiPriority w:val="0"/>
    <w:pPr>
      <w:widowControl w:val="0"/>
      <w:jc w:val="both"/>
    </w:pPr>
    <w:rPr>
      <w:rFonts w:ascii="Times New Roman" w:hAnsi="Times New Roman" w:eastAsia="宋体"/>
      <w:kern w:val="2"/>
      <w:sz w:val="21"/>
      <w:lang w:val="en-US" w:eastAsia="zh-CN" w:bidi="ar-SA"/>
    </w:rPr>
  </w:style>
  <w:style w:type="paragraph" w:customStyle="1" w:styleId="38">
    <w:name w:val="正文 New New New New New New New New New New New New New New New New New New New"/>
    <w:uiPriority w:val="0"/>
    <w:pPr>
      <w:widowControl w:val="0"/>
      <w:jc w:val="both"/>
    </w:pPr>
    <w:rPr>
      <w:rFonts w:ascii="Times New Roman" w:hAnsi="Times New Roman" w:eastAsia="仿宋_GB2312"/>
      <w:kern w:val="2"/>
      <w:sz w:val="32"/>
      <w:lang w:val="en-US" w:eastAsia="zh-CN" w:bidi="ar-SA"/>
    </w:rPr>
  </w:style>
  <w:style w:type="paragraph" w:customStyle="1" w:styleId="39">
    <w:name w:val="正文 New New New New New New New"/>
    <w:next w:val="40"/>
    <w:uiPriority w:val="0"/>
    <w:pPr>
      <w:widowControl w:val="0"/>
      <w:jc w:val="both"/>
    </w:pPr>
    <w:rPr>
      <w:rFonts w:ascii="Calibri" w:hAnsi="Calibri" w:eastAsia="宋体" w:cs="宋体"/>
      <w:kern w:val="2"/>
      <w:sz w:val="21"/>
      <w:szCs w:val="24"/>
      <w:lang w:val="en-US" w:eastAsia="zh-CN" w:bidi="ar-SA"/>
    </w:rPr>
  </w:style>
  <w:style w:type="paragraph" w:customStyle="1" w:styleId="40">
    <w:name w:val="标题 3 New"/>
    <w:basedOn w:val="39"/>
    <w:next w:val="39"/>
    <w:uiPriority w:val="0"/>
    <w:pPr>
      <w:keepNext/>
      <w:keepLines/>
      <w:spacing w:line="413" w:lineRule="auto"/>
      <w:outlineLvl w:val="2"/>
    </w:pPr>
  </w:style>
  <w:style w:type="paragraph" w:customStyle="1" w:styleId="41">
    <w:name w:val="正文 New New New New New New New New New New New New New New New"/>
    <w:next w:val="42"/>
    <w:uiPriority w:val="0"/>
    <w:pPr>
      <w:widowControl w:val="0"/>
      <w:jc w:val="both"/>
    </w:pPr>
    <w:rPr>
      <w:rFonts w:ascii="Calibri" w:hAnsi="Calibri" w:eastAsia="宋体" w:cs="Times New Roman"/>
      <w:kern w:val="2"/>
      <w:sz w:val="32"/>
      <w:lang w:val="en-US" w:eastAsia="zh-CN"/>
    </w:rPr>
  </w:style>
  <w:style w:type="paragraph" w:customStyle="1" w:styleId="42">
    <w:name w:val="标题 3 New New New New"/>
    <w:basedOn w:val="41"/>
    <w:next w:val="41"/>
    <w:uiPriority w:val="0"/>
    <w:pPr>
      <w:keepNext/>
      <w:keepLines/>
      <w:spacing w:line="413" w:lineRule="auto"/>
      <w:outlineLvl w:val="2"/>
    </w:pPr>
    <w:rPr>
      <w:rFonts w:ascii="Times New Roman" w:hAnsi="Times New Roman" w:eastAsia="宋体" w:cs="Times New Roman"/>
      <w:sz w:val="21"/>
      <w:szCs w:val="24"/>
    </w:rPr>
  </w:style>
  <w:style w:type="paragraph" w:customStyle="1" w:styleId="43">
    <w:name w:val="正文 New New New New New New New New New New New New New New New New"/>
    <w:uiPriority w:val="0"/>
    <w:pPr>
      <w:widowControl w:val="0"/>
      <w:jc w:val="both"/>
    </w:pPr>
    <w:rPr>
      <w:rFonts w:ascii="Times New Roman" w:hAnsi="Times New Roman" w:eastAsia="宋体"/>
      <w:kern w:val="2"/>
      <w:sz w:val="21"/>
      <w:szCs w:val="24"/>
      <w:lang w:val="en-US" w:eastAsia="zh-CN" w:bidi="ar-SA"/>
    </w:rPr>
  </w:style>
  <w:style w:type="paragraph" w:customStyle="1" w:styleId="44">
    <w:name w:val="正文 New New New New New New New New New New New"/>
    <w:uiPriority w:val="0"/>
    <w:pPr>
      <w:widowControl w:val="0"/>
      <w:jc w:val="both"/>
    </w:pPr>
    <w:rPr>
      <w:rFonts w:ascii="Times New Roman" w:hAnsi="Times New Roman" w:eastAsia="宋体"/>
      <w:kern w:val="2"/>
      <w:sz w:val="21"/>
      <w:szCs w:val="24"/>
      <w:lang w:val="en-US" w:eastAsia="zh-CN" w:bidi="ar-SA"/>
    </w:rPr>
  </w:style>
  <w:style w:type="paragraph" w:customStyle="1" w:styleId="45">
    <w:name w:val="正文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正文 New New New New New New New New New New New New New New New New New New New New New New"/>
    <w:next w:val="32"/>
    <w:uiPriority w:val="0"/>
    <w:pPr>
      <w:widowControl w:val="0"/>
      <w:jc w:val="both"/>
    </w:pPr>
    <w:rPr>
      <w:rFonts w:ascii="Calibri" w:hAnsi="Calibri" w:eastAsia="宋体" w:cs="Times New Roman"/>
      <w:kern w:val="2"/>
      <w:sz w:val="32"/>
      <w:lang w:val="en-US" w:eastAsia="zh-CN"/>
    </w:rPr>
  </w:style>
  <w:style w:type="paragraph" w:customStyle="1" w:styleId="47">
    <w:name w:val="正文 New New New New New New New New New New New New New"/>
    <w:uiPriority w:val="0"/>
    <w:pPr>
      <w:widowControl w:val="0"/>
      <w:jc w:val="both"/>
    </w:pPr>
    <w:rPr>
      <w:rFonts w:ascii="Times New Roman" w:hAnsi="Times New Roman" w:eastAsia="宋体"/>
      <w:kern w:val="2"/>
      <w:sz w:val="21"/>
      <w:lang w:val="en-US" w:eastAsia="zh-CN" w:bidi="ar-SA"/>
    </w:rPr>
  </w:style>
  <w:style w:type="paragraph" w:customStyle="1" w:styleId="48">
    <w:name w:val="正文 New New New New New New New New New"/>
    <w:uiPriority w:val="0"/>
    <w:pPr>
      <w:widowControl w:val="0"/>
      <w:jc w:val="both"/>
    </w:pPr>
    <w:rPr>
      <w:rFonts w:ascii="Times New Roman" w:hAnsi="Times New Roman" w:eastAsia="宋体"/>
      <w:kern w:val="2"/>
      <w:sz w:val="21"/>
      <w:lang w:val="en-US" w:eastAsia="zh-CN"/>
    </w:rPr>
  </w:style>
  <w:style w:type="paragraph" w:customStyle="1" w:styleId="49">
    <w:name w:val="正文 New New New New New New New New New New New New New New"/>
    <w:next w:val="50"/>
    <w:uiPriority w:val="0"/>
    <w:pPr>
      <w:widowControl w:val="0"/>
      <w:jc w:val="both"/>
    </w:pPr>
    <w:rPr>
      <w:rFonts w:ascii="Calibri" w:hAnsi="Calibri" w:eastAsia="宋体" w:cs="Times New Roman"/>
      <w:kern w:val="2"/>
      <w:sz w:val="32"/>
      <w:lang w:val="en-US" w:eastAsia="zh-CN"/>
    </w:rPr>
  </w:style>
  <w:style w:type="paragraph" w:customStyle="1" w:styleId="50">
    <w:name w:val="标题 3 New New New New New"/>
    <w:basedOn w:val="49"/>
    <w:next w:val="49"/>
    <w:uiPriority w:val="0"/>
    <w:pPr>
      <w:keepNext/>
      <w:keepLines/>
      <w:spacing w:line="413" w:lineRule="auto"/>
      <w:outlineLvl w:val="2"/>
    </w:pPr>
    <w:rPr>
      <w:rFonts w:ascii="Times New Roman" w:hAnsi="Times New Roman" w:eastAsia="宋体" w:cs="Times New Roman"/>
      <w:sz w:val="21"/>
      <w:szCs w:val="24"/>
    </w:rPr>
  </w:style>
  <w:style w:type="paragraph" w:customStyle="1" w:styleId="51">
    <w:name w:val=" Char"/>
    <w:basedOn w:val="1"/>
    <w:uiPriority w:val="0"/>
    <w:pPr>
      <w:widowControl/>
      <w:adjustRightInd w:val="0"/>
      <w:spacing w:after="160" w:afterLines="0" w:line="240" w:lineRule="exact"/>
      <w:jc w:val="left"/>
      <w:textAlignment w:val="baseline"/>
    </w:pPr>
  </w:style>
  <w:style w:type="paragraph" w:customStyle="1" w:styleId="52">
    <w:name w:val="Char Char Char Char Char Char"/>
    <w:basedOn w:val="34"/>
    <w:uiPriority w:val="0"/>
    <w:pPr>
      <w:widowControl/>
      <w:suppressAutoHyphens w:val="0"/>
      <w:spacing w:after="160" w:afterLines="0" w:line="240" w:lineRule="exact"/>
      <w:jc w:val="left"/>
    </w:pPr>
  </w:style>
  <w:style w:type="paragraph" w:customStyle="1" w:styleId="53">
    <w:name w:val="标题 3 New New"/>
    <w:basedOn w:val="54"/>
    <w:next w:val="54"/>
    <w:uiPriority w:val="0"/>
    <w:pPr>
      <w:keepNext/>
      <w:keepLines/>
      <w:spacing w:line="413" w:lineRule="auto"/>
      <w:outlineLvl w:val="2"/>
    </w:pPr>
    <w:rPr>
      <w:rFonts w:ascii="Times New Roman" w:hAnsi="Times New Roman" w:eastAsia="宋体" w:cs="Times New Roman"/>
      <w:sz w:val="21"/>
      <w:szCs w:val="24"/>
    </w:rPr>
  </w:style>
  <w:style w:type="paragraph" w:customStyle="1" w:styleId="54">
    <w:name w:val="正文 New New New New New New New New New New New New New New New New New New New New New"/>
    <w:next w:val="53"/>
    <w:uiPriority w:val="0"/>
    <w:pPr>
      <w:widowControl w:val="0"/>
      <w:jc w:val="both"/>
    </w:pPr>
    <w:rPr>
      <w:rFonts w:ascii="Calibri" w:hAnsi="Calibri" w:eastAsia="宋体" w:cs="Times New Roman"/>
      <w:kern w:val="2"/>
      <w:sz w:val="32"/>
      <w:lang w:val="en-US" w:eastAsia="zh-CN"/>
    </w:rPr>
  </w:style>
  <w:style w:type="paragraph" w:customStyle="1" w:styleId="55">
    <w:name w:val="Char"/>
    <w:basedOn w:val="56"/>
    <w:uiPriority w:val="0"/>
    <w:pPr>
      <w:spacing w:before="100" w:beforeLines="0" w:beforeAutospacing="1" w:after="100" w:afterLines="0" w:afterAutospacing="1"/>
    </w:pPr>
  </w:style>
  <w:style w:type="paragraph" w:customStyle="1" w:styleId="56">
    <w:name w:val="正文 New New New New"/>
    <w:uiPriority w:val="0"/>
    <w:pPr>
      <w:widowControl w:val="0"/>
      <w:jc w:val="both"/>
    </w:pPr>
    <w:rPr>
      <w:rFonts w:ascii="Times New Roman" w:hAnsi="Times New Roman" w:eastAsia="宋体"/>
      <w:kern w:val="2"/>
      <w:sz w:val="21"/>
      <w:szCs w:val="24"/>
      <w:lang w:val="en-US" w:eastAsia="zh-CN" w:bidi="ar-SA"/>
    </w:rPr>
  </w:style>
  <w:style w:type="paragraph" w:customStyle="1" w:styleId="57">
    <w:name w:val="p21"/>
    <w:basedOn w:val="21"/>
    <w:uiPriority w:val="0"/>
    <w:pPr>
      <w:widowControl/>
    </w:pPr>
    <w:rPr>
      <w:rFonts w:ascii="Calibri" w:hAnsi="Calibri" w:cs="宋体"/>
      <w:kern w:val="0"/>
      <w:szCs w:val="21"/>
    </w:rPr>
  </w:style>
  <w:style w:type="paragraph" w:customStyle="1" w:styleId="58">
    <w:name w:val="正文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9">
    <w:name w:val="正文 New New New New New New New New New New New New New New New New New New New New New New New New New New New New"/>
    <w:uiPriority w:val="0"/>
    <w:pPr>
      <w:widowControl w:val="0"/>
      <w:jc w:val="both"/>
    </w:pPr>
    <w:rPr>
      <w:rFonts w:ascii="Times New Roman" w:hAnsi="Times New Roman" w:eastAsia="宋体"/>
      <w:kern w:val="2"/>
      <w:sz w:val="21"/>
      <w:lang w:val="en-US" w:eastAsia="zh-CN" w:bidi="ar-SA"/>
    </w:rPr>
  </w:style>
  <w:style w:type="paragraph" w:customStyle="1" w:styleId="60">
    <w:name w:val="p24"/>
    <w:basedOn w:val="21"/>
    <w:uiPriority w:val="0"/>
    <w:pPr>
      <w:widowControl/>
      <w:spacing w:after="120" w:afterLines="0"/>
      <w:jc w:val="left"/>
    </w:pPr>
    <w:rPr>
      <w:kern w:val="0"/>
      <w:sz w:val="20"/>
      <w:szCs w:val="20"/>
    </w:rPr>
  </w:style>
  <w:style w:type="paragraph" w:customStyle="1" w:styleId="61">
    <w:name w:val="p25"/>
    <w:basedOn w:val="21"/>
    <w:uiPriority w:val="0"/>
    <w:pPr>
      <w:widowControl/>
      <w:spacing w:after="120" w:afterLines="0"/>
      <w:jc w:val="left"/>
    </w:pPr>
    <w:rPr>
      <w:kern w:val="0"/>
      <w:sz w:val="20"/>
      <w:szCs w:val="20"/>
    </w:rPr>
  </w:style>
  <w:style w:type="paragraph" w:customStyle="1" w:styleId="62">
    <w:name w:val="正文 New New New New New New New New New New New New New New New New New New New New New New New New New New New New New New New"/>
    <w:uiPriority w:val="0"/>
    <w:pPr>
      <w:widowControl w:val="0"/>
      <w:jc w:val="both"/>
    </w:pPr>
    <w:rPr>
      <w:rFonts w:ascii="Times New Roman" w:hAnsi="Times New Roman" w:eastAsia="宋体"/>
      <w:kern w:val="2"/>
      <w:sz w:val="21"/>
      <w:szCs w:val="24"/>
      <w:lang w:val="en-US" w:eastAsia="zh-CN" w:bidi="ar-SA"/>
    </w:rPr>
  </w:style>
  <w:style w:type="paragraph" w:customStyle="1" w:styleId="63">
    <w:name w:val="正文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4">
    <w:name w:val="正文 New New New New New New New New New New New New New New New New New New New New New New New New New New New New New New New New New New"/>
    <w:uiPriority w:val="0"/>
    <w:pPr>
      <w:widowControl w:val="0"/>
      <w:jc w:val="both"/>
    </w:pPr>
    <w:rPr>
      <w:rFonts w:ascii="Times New Roman" w:hAnsi="Times New Roman" w:eastAsia="仿宋_GB2312"/>
      <w:kern w:val="2"/>
      <w:sz w:val="32"/>
      <w:szCs w:val="24"/>
      <w:lang w:val="en-US" w:eastAsia="zh-CN" w:bidi="ar-SA"/>
    </w:rPr>
  </w:style>
  <w:style w:type="paragraph" w:customStyle="1" w:styleId="65">
    <w:name w:val="标题 3 New New New New New New"/>
    <w:basedOn w:val="41"/>
    <w:next w:val="41"/>
    <w:uiPriority w:val="0"/>
    <w:pPr>
      <w:keepNext/>
      <w:keepLines/>
      <w:spacing w:line="413" w:lineRule="auto"/>
      <w:outlineLvl w:val="2"/>
    </w:pPr>
    <w:rPr>
      <w:rFonts w:ascii="Times New Roman" w:hAnsi="Times New Roman" w:eastAsia="宋体" w:cs="Times New Roman"/>
      <w:sz w:val="21"/>
      <w:szCs w:val="24"/>
    </w:rPr>
  </w:style>
  <w:style w:type="paragraph" w:customStyle="1" w:styleId="66">
    <w:name w:val="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style>
  <w:style w:type="paragraph" w:customStyle="1" w:styleId="67">
    <w:name w:val="Знак Знак Знак Char Char Char"/>
    <w:basedOn w:val="3"/>
    <w:next w:val="3"/>
    <w:uiPriority w:val="0"/>
    <w:pPr>
      <w:widowControl/>
      <w:spacing w:before="60" w:beforeLines="0" w:after="160" w:afterLines="0"/>
      <w:ind w:left="794"/>
      <w:jc w:val="both"/>
    </w:pPr>
  </w:style>
  <w:style w:type="paragraph" w:customStyle="1" w:styleId="68">
    <w:name w:val="页脚 New New"/>
    <w:basedOn w:val="48"/>
    <w:uiPriority w:val="0"/>
    <w:pPr>
      <w:tabs>
        <w:tab w:val="center" w:pos="4153"/>
        <w:tab w:val="right" w:pos="8306"/>
      </w:tabs>
      <w:snapToGrid w:val="0"/>
      <w:jc w:val="left"/>
    </w:pPr>
    <w:rPr>
      <w:sz w:val="18"/>
    </w:rPr>
  </w:style>
  <w:style w:type="paragraph" w:customStyle="1" w:styleId="69">
    <w:name w:val="p17"/>
    <w:basedOn w:val="21"/>
    <w:uiPriority w:val="0"/>
    <w:pPr>
      <w:widowControl/>
      <w:spacing w:line="320" w:lineRule="atLeast"/>
      <w:jc w:val="center"/>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2021-08-24T10:56:00Z</dcterms:created>
  <dc:creator>The  L</dc:creator>
  <cp:lastModifiedBy>The  L</cp:lastModifiedBy>
  <dcterms:modified xsi:type="dcterms:W3CDTF">2021-08-24T11:03:23Z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6137239D12EC4B5A875B71A69C68B59B</vt:lpwstr>
  </property>
</Properties>
</file>