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2"/>
        <w:jc w:val="both"/>
        <w:rPr>
          <w:rFonts w:hint="eastAsia"/>
        </w:rPr>
      </w:pPr>
    </w:p>
    <w:p>
      <w:pPr>
        <w:pStyle w:val="18"/>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方正小标宋_GBK" w:hAnsi="方正小标宋_GBK" w:eastAsia="方正小标宋_GBK" w:cs="仿宋_GB2312"/>
          <w:color w:val="auto"/>
          <w:sz w:val="44"/>
          <w:szCs w:val="32"/>
          <w:lang w:val="en-US" w:eastAsia="zh-CN"/>
        </w:rPr>
      </w:pPr>
      <w:bookmarkStart w:id="1" w:name="_GoBack"/>
      <w:bookmarkStart w:id="0" w:name="正文"/>
      <w:r>
        <w:rPr>
          <w:rFonts w:hint="eastAsia" w:ascii="方正小标宋_GBK" w:hAnsi="方正小标宋_GBK" w:eastAsia="方正小标宋_GBK" w:cs="仿宋_GB2312"/>
          <w:color w:val="auto"/>
          <w:sz w:val="44"/>
          <w:szCs w:val="32"/>
          <w:lang w:val="en-US" w:eastAsia="zh-CN"/>
        </w:rPr>
        <w:t>连南瑶族自治县2021年农业专家</w:t>
      </w:r>
    </w:p>
    <w:p>
      <w:pPr>
        <w:pStyle w:val="18"/>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方正小标宋_GBK" w:hAnsi="方正小标宋_GBK" w:eastAsia="方正小标宋_GBK" w:cs="仿宋_GB2312"/>
          <w:color w:val="auto"/>
          <w:sz w:val="44"/>
          <w:szCs w:val="32"/>
          <w:lang w:val="en-US" w:eastAsia="zh-CN"/>
        </w:rPr>
      </w:pPr>
      <w:r>
        <w:rPr>
          <w:rFonts w:hint="eastAsia" w:ascii="方正小标宋_GBK" w:hAnsi="方正小标宋_GBK" w:eastAsia="方正小标宋_GBK" w:cs="仿宋_GB2312"/>
          <w:color w:val="auto"/>
          <w:sz w:val="44"/>
          <w:szCs w:val="32"/>
          <w:lang w:val="en-US" w:eastAsia="zh-CN"/>
        </w:rPr>
        <w:t>联络站建设、运营实施方案</w:t>
      </w:r>
    </w:p>
    <w:bookmarkEnd w:id="1"/>
    <w:p>
      <w:pPr>
        <w:pStyle w:val="18"/>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left"/>
        <w:textAlignment w:val="auto"/>
        <w:rPr>
          <w:rFonts w:hint="eastAsia" w:ascii="仿宋_GB2312" w:hAnsi="仿宋_GB2312" w:eastAsia="仿宋_GB2312" w:cs="仿宋_GB2312"/>
          <w:color w:val="auto"/>
          <w:sz w:val="32"/>
          <w:szCs w:val="32"/>
          <w:lang w:val="en-US" w:eastAsia="zh-CN"/>
        </w:rPr>
      </w:pPr>
    </w:p>
    <w:p>
      <w:pPr>
        <w:pStyle w:val="45"/>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
          <w:color w:val="auto"/>
          <w:kern w:val="0"/>
          <w:sz w:val="32"/>
          <w:szCs w:val="32"/>
          <w:lang w:val="en-US" w:eastAsia="zh-CN"/>
        </w:rPr>
        <w:t xml:space="preserve">    </w:t>
      </w:r>
      <w:r>
        <w:rPr>
          <w:rFonts w:hint="eastAsia" w:ascii="仿宋_GB2312" w:hAnsi="仿宋_GB2312" w:eastAsia="仿宋_GB2312" w:cs="仿宋"/>
          <w:color w:val="auto"/>
          <w:kern w:val="0"/>
          <w:sz w:val="32"/>
          <w:szCs w:val="32"/>
        </w:rPr>
        <w:t>为加强农业农村实用人才队伍建设，解决农业技术服务“最后一公里”问题，为乡村振兴提供基础性服务，促进农业产业发展，</w:t>
      </w:r>
      <w:r>
        <w:rPr>
          <w:rFonts w:hint="eastAsia" w:ascii="仿宋_GB2312" w:hAnsi="仿宋_GB2312" w:eastAsia="仿宋_GB2312"/>
          <w:sz w:val="32"/>
          <w:szCs w:val="28"/>
          <w:lang w:val="en-US" w:eastAsia="zh-CN"/>
        </w:rPr>
        <w:t>根据市人才办《清远市引进培养高精尖缺人才的若干规定》（清人才发〔2021〕1号）精神和市农业农村局《关于印发〈2021年清远市农业专家联络站建设、运营工作方案〉的通知》（清农农函〔2021〕196号）要求，创建、运营农业专家联络站（以下简称“联络站”），创新农业专家工作运行机制，提升农技服务效能，结合我县农技推广服务实际情况，特制定</w:t>
      </w:r>
      <w:r>
        <w:rPr>
          <w:rFonts w:hint="eastAsia" w:ascii="仿宋_GB2312" w:hAnsi="仿宋_GB2312" w:eastAsia="仿宋_GB2312"/>
          <w:sz w:val="32"/>
          <w:szCs w:val="28"/>
          <w:lang w:eastAsia="zh-CN"/>
        </w:rPr>
        <w:t>本实施</w:t>
      </w:r>
      <w:r>
        <w:rPr>
          <w:rFonts w:hint="eastAsia" w:ascii="仿宋_GB2312" w:hAnsi="仿宋_GB2312" w:eastAsia="仿宋_GB2312"/>
          <w:sz w:val="32"/>
          <w:szCs w:val="28"/>
        </w:rPr>
        <w:t>方案</w:t>
      </w:r>
      <w:r>
        <w:rPr>
          <w:rFonts w:hint="eastAsia" w:ascii="仿宋_GB2312" w:hAnsi="仿宋_GB2312" w:eastAsia="仿宋_GB2312"/>
          <w:sz w:val="32"/>
          <w:szCs w:val="28"/>
          <w:lang w:val="en-US" w:eastAsia="zh-CN"/>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rPr>
          <w:rFonts w:hint="eastAsia" w:ascii="黑体" w:hAnsi="黑体" w:eastAsia="黑体" w:cs="仿宋_GB2312"/>
          <w:color w:val="auto"/>
          <w:sz w:val="32"/>
          <w:szCs w:val="32"/>
          <w:lang w:val="en-US" w:eastAsia="zh-CN"/>
        </w:rPr>
      </w:pPr>
      <w:r>
        <w:rPr>
          <w:rFonts w:hint="eastAsia" w:ascii="黑体" w:hAnsi="黑体" w:eastAsia="黑体" w:cs="仿宋_GB2312"/>
          <w:color w:val="auto"/>
          <w:sz w:val="32"/>
          <w:szCs w:val="32"/>
          <w:lang w:val="en-US" w:eastAsia="zh-CN"/>
        </w:rPr>
        <w:t>一、目的意义</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rPr>
          <w:rFonts w:hint="eastAsia" w:ascii="仿宋_GB2312" w:hAnsi="仿宋_GB2312" w:cs="仿宋_GB2312"/>
          <w:b w:val="0"/>
          <w:bCs w:val="0"/>
          <w:color w:val="auto"/>
          <w:sz w:val="32"/>
          <w:szCs w:val="32"/>
          <w:u w:val="none" w:color="auto"/>
          <w:lang w:val="en-US" w:eastAsia="zh-CN"/>
        </w:rPr>
      </w:pPr>
      <w:r>
        <w:rPr>
          <w:rFonts w:hint="eastAsia" w:ascii="仿宋_GB2312" w:hAnsi="仿宋_GB2312"/>
          <w:sz w:val="32"/>
          <w:szCs w:val="28"/>
          <w:lang w:val="en-US" w:eastAsia="zh-CN"/>
        </w:rPr>
        <w:t>针对目前我县农业技术力量薄弱，农业技术人才资源分散、服务手段单一，难以满足地方产业发展需求等现状，统筹我县合作院校和各级农业技术资源，整合人才力量，做好农业科技服务，</w:t>
      </w:r>
      <w:r>
        <w:rPr>
          <w:rFonts w:hint="eastAsia" w:ascii="仿宋_GB2312" w:hAnsi="仿宋_GB2312" w:eastAsia="仿宋_GB2312"/>
          <w:sz w:val="32"/>
          <w:szCs w:val="28"/>
          <w:lang w:val="en-US" w:eastAsia="zh-CN"/>
        </w:rPr>
        <w:t>助推乡村振兴</w:t>
      </w:r>
      <w:r>
        <w:rPr>
          <w:rFonts w:hint="eastAsia" w:ascii="仿宋_GB2312" w:hAnsi="仿宋_GB2312"/>
          <w:sz w:val="32"/>
          <w:szCs w:val="28"/>
          <w:lang w:val="en-US" w:eastAsia="zh-CN"/>
        </w:rPr>
        <w:t>。</w:t>
      </w:r>
    </w:p>
    <w:p>
      <w:pPr>
        <w:pStyle w:val="27"/>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jc w:val="left"/>
        <w:textAlignment w:val="auto"/>
        <w:rPr>
          <w:rFonts w:hint="eastAsia" w:ascii="仿宋_GB2312" w:hAnsi="仿宋_GB2312" w:cs="仿宋_GB2312"/>
          <w:b w:val="0"/>
          <w:bCs w:val="0"/>
          <w:color w:val="auto"/>
          <w:sz w:val="32"/>
          <w:szCs w:val="32"/>
          <w:u w:val="none" w:color="auto"/>
          <w:lang w:val="en-US" w:eastAsia="zh-CN"/>
        </w:rPr>
      </w:pPr>
      <w:r>
        <w:rPr>
          <w:rFonts w:hint="eastAsia" w:ascii="黑体" w:hAnsi="黑体" w:eastAsia="黑体" w:cs="仿宋_GB2312"/>
          <w:b w:val="0"/>
          <w:bCs w:val="0"/>
          <w:color w:val="auto"/>
          <w:sz w:val="32"/>
          <w:szCs w:val="32"/>
          <w:u w:val="none" w:color="auto"/>
          <w:lang w:val="en-US" w:eastAsia="zh-CN"/>
        </w:rPr>
        <w:t xml:space="preserve">    二、建设内容</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依托新型经营主体、经济联合社，创建、运营农业专家联络站，提高农业科技服务效能，解决科技服务有效供给不足、供需对接不畅等问题。</w:t>
      </w:r>
    </w:p>
    <w:p>
      <w:pPr>
        <w:pStyle w:val="18"/>
        <w:keepNext w:val="0"/>
        <w:keepLines w:val="0"/>
        <w:pageBreakBefore w:val="0"/>
        <w:widowControl w:val="0"/>
        <w:numPr>
          <w:ilvl w:val="0"/>
          <w:numId w:val="0"/>
        </w:numPr>
        <w:tabs>
          <w:tab w:val="left" w:pos="517"/>
        </w:tabs>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rPr>
          <w:rFonts w:hint="eastAsia" w:ascii="楷体_GB2312" w:hAnsi="楷体_GB2312" w:eastAsia="楷体_GB2312" w:cs="仿宋_GB2312"/>
          <w:color w:val="auto"/>
          <w:sz w:val="32"/>
          <w:szCs w:val="32"/>
          <w:lang w:val="en-US" w:eastAsia="zh-CN"/>
        </w:rPr>
      </w:pPr>
      <w:r>
        <w:rPr>
          <w:rFonts w:hint="eastAsia" w:ascii="仿宋_GB2312" w:hAnsi="仿宋_GB2312" w:cs="仿宋_GB2312"/>
          <w:color w:val="auto"/>
          <w:sz w:val="32"/>
          <w:szCs w:val="32"/>
          <w:lang w:val="en-US" w:eastAsia="zh-CN"/>
        </w:rPr>
        <w:t xml:space="preserve">    </w:t>
      </w:r>
      <w:r>
        <w:rPr>
          <w:rFonts w:hint="eastAsia" w:ascii="楷体" w:hAnsi="楷体" w:eastAsia="楷体" w:cs="楷体"/>
          <w:b/>
          <w:bCs/>
          <w:color w:val="auto"/>
          <w:sz w:val="32"/>
          <w:szCs w:val="32"/>
          <w:lang w:val="en-US" w:eastAsia="zh-CN"/>
        </w:rPr>
        <w:t>（一）创建、运营农业专家联络站</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按照市下达任务清单（详见附件1），全县建设5个农业专家联络站，各镇指定1名工作人员做好宣传工作，广泛告知新型经营主体、经济联合社联络站申报事宜，协调做好工作对接，确保联络站正常运行。县农业农村局做好宣传遴选工作，按照申请名单，择优选取5个，并对联络站的新建、运营全程监督，验收和开展绩效评价。</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 xml:space="preserve">    </w:t>
      </w:r>
      <w:r>
        <w:rPr>
          <w:rFonts w:hint="eastAsia" w:ascii="楷体" w:hAnsi="楷体" w:eastAsia="楷体" w:cs="楷体"/>
          <w:b/>
          <w:bCs/>
          <w:color w:val="auto"/>
          <w:sz w:val="32"/>
          <w:szCs w:val="32"/>
          <w:lang w:val="en-US" w:eastAsia="zh-CN"/>
        </w:rPr>
        <w:t>（二）场所及设备设施。</w:t>
      </w:r>
      <w:r>
        <w:rPr>
          <w:rFonts w:hint="eastAsia" w:ascii="仿宋_GB2312" w:hAnsi="仿宋_GB2312" w:cs="仿宋_GB2312"/>
          <w:color w:val="auto"/>
          <w:sz w:val="32"/>
          <w:szCs w:val="32"/>
          <w:lang w:val="en-US" w:eastAsia="zh-CN"/>
        </w:rPr>
        <w:t>站点应具备必要的固定办公场所、必要的办公设备设施，悬挂农业专家联络站标牌（样式详见附件6）。</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 xml:space="preserve">   </w:t>
      </w:r>
      <w:r>
        <w:rPr>
          <w:rFonts w:hint="eastAsia" w:ascii="楷体" w:hAnsi="楷体" w:eastAsia="楷体" w:cs="楷体"/>
          <w:b/>
          <w:bCs/>
          <w:color w:val="auto"/>
          <w:sz w:val="32"/>
          <w:szCs w:val="32"/>
          <w:lang w:val="en-US" w:eastAsia="zh-CN"/>
        </w:rPr>
        <w:t xml:space="preserve"> （三）开展农业技术培训、咨询、观摩等活动。</w:t>
      </w:r>
      <w:r>
        <w:rPr>
          <w:rFonts w:hint="eastAsia" w:ascii="仿宋_GB2312" w:hAnsi="仿宋_GB2312" w:cs="仿宋_GB2312"/>
          <w:color w:val="auto"/>
          <w:sz w:val="32"/>
          <w:szCs w:val="32"/>
          <w:lang w:val="en-US" w:eastAsia="zh-CN"/>
        </w:rPr>
        <w:t>开展培训、咨询、观摩等活动，构建</w:t>
      </w:r>
      <w:r>
        <w:rPr>
          <w:rFonts w:hint="eastAsia" w:ascii="仿宋_GB2312" w:hAnsi="仿宋_GB2312" w:eastAsia="仿宋_GB2312" w:cs="仿宋_GB2312"/>
          <w:b w:val="0"/>
          <w:bCs w:val="0"/>
          <w:color w:val="auto"/>
          <w:sz w:val="32"/>
          <w:szCs w:val="32"/>
          <w:u w:val="none" w:color="auto"/>
          <w:lang w:val="en-US" w:eastAsia="zh-CN"/>
        </w:rPr>
        <w:t>“</w:t>
      </w:r>
      <w:r>
        <w:rPr>
          <w:rFonts w:hint="eastAsia" w:ascii="仿宋_GB2312" w:hAnsi="仿宋_GB2312" w:cs="仿宋_GB2312"/>
          <w:b w:val="0"/>
          <w:bCs w:val="0"/>
          <w:color w:val="auto"/>
          <w:sz w:val="32"/>
          <w:szCs w:val="32"/>
          <w:u w:val="none" w:color="auto"/>
          <w:lang w:val="en-US" w:eastAsia="zh-CN"/>
        </w:rPr>
        <w:t>农业</w:t>
      </w:r>
      <w:r>
        <w:rPr>
          <w:rFonts w:hint="eastAsia" w:ascii="仿宋_GB2312" w:hAnsi="仿宋_GB2312" w:eastAsia="仿宋_GB2312" w:cs="仿宋_GB2312"/>
          <w:b w:val="0"/>
          <w:bCs w:val="0"/>
          <w:color w:val="auto"/>
          <w:sz w:val="32"/>
          <w:szCs w:val="32"/>
          <w:u w:val="none" w:color="auto"/>
          <w:lang w:val="en-US" w:eastAsia="zh-CN"/>
        </w:rPr>
        <w:t>经营主体</w:t>
      </w:r>
      <w:r>
        <w:rPr>
          <w:rFonts w:hint="eastAsia" w:ascii="仿宋_GB2312" w:hAnsi="仿宋_GB2312" w:cs="仿宋_GB2312"/>
          <w:b w:val="0"/>
          <w:bCs w:val="0"/>
          <w:color w:val="auto"/>
          <w:sz w:val="32"/>
          <w:szCs w:val="32"/>
          <w:u w:val="none" w:color="auto"/>
          <w:lang w:val="en-US" w:eastAsia="zh-CN"/>
        </w:rPr>
        <w:t>（经济联合社）</w:t>
      </w:r>
      <w:r>
        <w:rPr>
          <w:rFonts w:hint="eastAsia" w:ascii="仿宋_GB2312" w:hAnsi="仿宋_GB2312" w:eastAsia="仿宋_GB2312" w:cs="仿宋_GB2312"/>
          <w:b w:val="0"/>
          <w:bCs w:val="0"/>
          <w:color w:val="auto"/>
          <w:sz w:val="32"/>
          <w:szCs w:val="32"/>
          <w:u w:val="none" w:color="auto"/>
          <w:lang w:val="en-US" w:eastAsia="zh-CN"/>
        </w:rPr>
        <w:t>+专家+农户</w:t>
      </w:r>
      <w:r>
        <w:rPr>
          <w:rFonts w:hint="eastAsia" w:ascii="仿宋_GB2312" w:hAnsi="仿宋_GB2312" w:cs="仿宋_GB2312"/>
          <w:b w:val="0"/>
          <w:bCs w:val="0"/>
          <w:color w:val="auto"/>
          <w:sz w:val="32"/>
          <w:szCs w:val="32"/>
          <w:u w:val="none" w:color="auto"/>
          <w:lang w:val="en-US" w:eastAsia="zh-CN"/>
        </w:rPr>
        <w:t>”的链式服务模式，加快先进适用技术进村入户到田，结合农业科技下乡、农业主导品种主推技术的推广使用，助推全市农业主推技术到位率超过95%。</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left"/>
        <w:textAlignment w:val="auto"/>
        <w:rPr>
          <w:rFonts w:hint="eastAsia" w:ascii="仿宋_GB2312" w:hAnsi="仿宋_GB2312" w:cs="仿宋_GB2312"/>
          <w:b w:val="0"/>
          <w:bCs w:val="0"/>
          <w:color w:val="auto"/>
          <w:sz w:val="32"/>
          <w:szCs w:val="32"/>
          <w:u w:val="none" w:color="auto"/>
          <w:lang w:val="en-US" w:eastAsia="zh-CN"/>
        </w:rPr>
      </w:pPr>
      <w:r>
        <w:rPr>
          <w:rFonts w:hint="eastAsia" w:ascii="楷体" w:hAnsi="楷体" w:eastAsia="楷体" w:cs="楷体"/>
          <w:b/>
          <w:bCs/>
          <w:color w:val="auto"/>
          <w:sz w:val="32"/>
          <w:szCs w:val="32"/>
          <w:u w:val="none" w:color="auto"/>
          <w:lang w:val="en-US" w:eastAsia="zh-CN"/>
        </w:rPr>
        <w:t>（四）引进农业专家。</w:t>
      </w:r>
      <w:r>
        <w:rPr>
          <w:rFonts w:hint="eastAsia" w:ascii="仿宋_GB2312" w:hAnsi="仿宋_GB2312" w:cs="仿宋_GB2312"/>
          <w:b w:val="0"/>
          <w:bCs w:val="0"/>
          <w:color w:val="auto"/>
          <w:sz w:val="32"/>
          <w:szCs w:val="32"/>
          <w:u w:val="none" w:color="auto"/>
          <w:lang w:val="en-US" w:eastAsia="zh-CN"/>
        </w:rPr>
        <w:t>每个站点专家相对固定，实行柔性引进和动态管理方式，优先考虑组织本地农业专家到站点开展农业技术培训、咨询与指导等活动，同时通过微信、电话等方式提供咨询与指导等服务。</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rPr>
          <w:rFonts w:hint="eastAsia" w:ascii="黑体" w:hAnsi="黑体" w:eastAsia="黑体" w:cs="仿宋_GB2312"/>
          <w:b w:val="0"/>
          <w:bCs w:val="0"/>
          <w:color w:val="auto"/>
          <w:sz w:val="32"/>
          <w:szCs w:val="32"/>
          <w:u w:val="none" w:color="auto"/>
          <w:lang w:val="en-US" w:eastAsia="zh-CN"/>
        </w:rPr>
      </w:pPr>
      <w:r>
        <w:rPr>
          <w:rFonts w:hint="eastAsia" w:ascii="黑体" w:hAnsi="黑体" w:eastAsia="黑体" w:cs="仿宋_GB2312"/>
          <w:b w:val="0"/>
          <w:bCs w:val="0"/>
          <w:color w:val="auto"/>
          <w:sz w:val="32"/>
          <w:szCs w:val="32"/>
          <w:u w:val="none" w:color="auto"/>
          <w:lang w:val="en-US" w:eastAsia="zh-CN"/>
        </w:rPr>
        <w:t>三、资金安排</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rPr>
          <w:rFonts w:hint="eastAsia" w:ascii="楷体_GB2312" w:hAnsi="楷体_GB2312" w:eastAsia="楷体_GB2312" w:cs="仿宋_GB2312"/>
          <w:color w:val="auto"/>
          <w:sz w:val="32"/>
          <w:szCs w:val="32"/>
          <w:lang w:val="en-US" w:eastAsia="zh-CN"/>
        </w:rPr>
      </w:pPr>
      <w:r>
        <w:rPr>
          <w:rFonts w:hint="eastAsia" w:ascii="楷体_GB2312" w:hAnsi="楷体_GB2312" w:eastAsia="楷体_GB2312" w:cs="仿宋_GB2312"/>
          <w:color w:val="auto"/>
          <w:sz w:val="32"/>
          <w:szCs w:val="32"/>
          <w:lang w:val="en-US" w:eastAsia="zh-CN"/>
        </w:rPr>
        <w:t xml:space="preserve">    </w:t>
      </w:r>
      <w:r>
        <w:rPr>
          <w:rFonts w:hint="eastAsia" w:ascii="楷体_GB2312" w:hAnsi="楷体_GB2312" w:eastAsia="楷体_GB2312" w:cs="仿宋_GB2312"/>
          <w:b/>
          <w:bCs/>
          <w:color w:val="auto"/>
          <w:sz w:val="32"/>
          <w:szCs w:val="32"/>
          <w:lang w:val="en-US" w:eastAsia="zh-CN"/>
        </w:rPr>
        <w:t>（一）资金分配</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rPr>
          <w:rFonts w:hint="eastAsia" w:ascii="仿宋_GB2312" w:hAnsi="仿宋_GB2312" w:cs="仿宋_GB2312"/>
          <w:b w:val="0"/>
          <w:bCs w:val="0"/>
          <w:color w:val="auto"/>
          <w:sz w:val="32"/>
          <w:szCs w:val="32"/>
          <w:u w:val="none" w:color="auto"/>
          <w:lang w:val="en-US" w:eastAsia="zh-CN"/>
        </w:rPr>
      </w:pPr>
      <w:r>
        <w:rPr>
          <w:rFonts w:hint="eastAsia" w:ascii="仿宋_GB2312" w:hAnsi="仿宋_GB2312" w:cs="仿宋_GB2312"/>
          <w:color w:val="auto"/>
          <w:sz w:val="32"/>
          <w:szCs w:val="32"/>
          <w:lang w:val="en-US" w:eastAsia="zh-CN"/>
        </w:rPr>
        <w:t>原则上</w:t>
      </w:r>
      <w:r>
        <w:rPr>
          <w:rFonts w:hint="eastAsia" w:ascii="仿宋_GB2312" w:hAnsi="仿宋_GB2312" w:eastAsia="仿宋_GB2312" w:cs="仿宋_GB2312"/>
          <w:b w:val="0"/>
          <w:bCs w:val="0"/>
          <w:color w:val="auto"/>
          <w:sz w:val="32"/>
          <w:szCs w:val="32"/>
          <w:u w:val="none" w:color="auto"/>
          <w:lang w:val="en-US" w:eastAsia="zh-CN"/>
        </w:rPr>
        <w:t>对每个农业专家联络站给予6万元的创建</w:t>
      </w:r>
      <w:r>
        <w:rPr>
          <w:rFonts w:hint="eastAsia" w:ascii="仿宋_GB2312" w:hAnsi="仿宋_GB2312" w:cs="仿宋_GB2312"/>
          <w:b w:val="0"/>
          <w:bCs w:val="0"/>
          <w:color w:val="auto"/>
          <w:sz w:val="32"/>
          <w:szCs w:val="32"/>
          <w:u w:val="none" w:color="auto"/>
          <w:lang w:val="en-US" w:eastAsia="zh-CN"/>
        </w:rPr>
        <w:t>、运营</w:t>
      </w:r>
      <w:r>
        <w:rPr>
          <w:rFonts w:hint="eastAsia" w:ascii="仿宋_GB2312" w:hAnsi="仿宋_GB2312" w:eastAsia="仿宋_GB2312" w:cs="仿宋_GB2312"/>
          <w:b w:val="0"/>
          <w:bCs w:val="0"/>
          <w:color w:val="auto"/>
          <w:sz w:val="32"/>
          <w:szCs w:val="32"/>
          <w:u w:val="none" w:color="auto"/>
          <w:lang w:val="en-US" w:eastAsia="zh-CN"/>
        </w:rPr>
        <w:t>经费，</w:t>
      </w:r>
      <w:r>
        <w:rPr>
          <w:rFonts w:hint="eastAsia" w:ascii="仿宋_GB2312" w:hAnsi="仿宋_GB2312" w:cs="仿宋_GB2312"/>
          <w:b w:val="0"/>
          <w:bCs w:val="0"/>
          <w:color w:val="auto"/>
          <w:sz w:val="32"/>
          <w:szCs w:val="32"/>
          <w:u w:val="none" w:color="auto"/>
          <w:lang w:val="en-US" w:eastAsia="zh-CN"/>
        </w:rPr>
        <w:t>完成年度任务后</w:t>
      </w:r>
      <w:r>
        <w:rPr>
          <w:rFonts w:hint="eastAsia" w:ascii="仿宋_GB2312" w:hAnsi="仿宋_GB2312" w:eastAsia="仿宋_GB2312" w:cs="仿宋_GB2312"/>
          <w:b w:val="0"/>
          <w:bCs w:val="0"/>
          <w:color w:val="auto"/>
          <w:sz w:val="32"/>
          <w:szCs w:val="32"/>
          <w:u w:val="none" w:color="auto"/>
          <w:lang w:val="en-US" w:eastAsia="zh-CN"/>
        </w:rPr>
        <w:t>对联络站进行考核，根据考核评估结果</w:t>
      </w:r>
      <w:r>
        <w:rPr>
          <w:rFonts w:hint="eastAsia" w:ascii="仿宋_GB2312" w:hAnsi="仿宋_GB2312" w:cs="仿宋_GB2312"/>
          <w:b w:val="0"/>
          <w:bCs w:val="0"/>
          <w:color w:val="auto"/>
          <w:sz w:val="32"/>
          <w:szCs w:val="32"/>
          <w:u w:val="none" w:color="auto"/>
          <w:lang w:val="en-US" w:eastAsia="zh-CN"/>
        </w:rPr>
        <w:t>，最高</w:t>
      </w:r>
      <w:r>
        <w:rPr>
          <w:rFonts w:hint="eastAsia" w:ascii="仿宋_GB2312" w:hAnsi="仿宋_GB2312" w:eastAsia="仿宋_GB2312" w:cs="仿宋_GB2312"/>
          <w:b w:val="0"/>
          <w:bCs w:val="0"/>
          <w:color w:val="auto"/>
          <w:sz w:val="32"/>
          <w:szCs w:val="32"/>
          <w:u w:val="none" w:color="auto"/>
          <w:lang w:val="en-US" w:eastAsia="zh-CN"/>
        </w:rPr>
        <w:t>支持年度创建</w:t>
      </w:r>
      <w:r>
        <w:rPr>
          <w:rFonts w:hint="eastAsia" w:ascii="仿宋_GB2312" w:hAnsi="仿宋_GB2312" w:cs="仿宋_GB2312"/>
          <w:b w:val="0"/>
          <w:bCs w:val="0"/>
          <w:color w:val="auto"/>
          <w:sz w:val="32"/>
          <w:szCs w:val="32"/>
          <w:u w:val="none" w:color="auto"/>
          <w:lang w:val="en-US" w:eastAsia="zh-CN"/>
        </w:rPr>
        <w:t>、运营</w:t>
      </w:r>
      <w:r>
        <w:rPr>
          <w:rFonts w:hint="eastAsia" w:ascii="仿宋_GB2312" w:hAnsi="仿宋_GB2312" w:eastAsia="仿宋_GB2312" w:cs="仿宋_GB2312"/>
          <w:b w:val="0"/>
          <w:bCs w:val="0"/>
          <w:color w:val="auto"/>
          <w:sz w:val="32"/>
          <w:szCs w:val="32"/>
          <w:u w:val="none" w:color="auto"/>
          <w:lang w:val="en-US" w:eastAsia="zh-CN"/>
        </w:rPr>
        <w:t>经费</w:t>
      </w:r>
      <w:r>
        <w:rPr>
          <w:rFonts w:hint="eastAsia" w:ascii="仿宋_GB2312" w:hAnsi="仿宋_GB2312" w:cs="仿宋_GB2312"/>
          <w:b w:val="0"/>
          <w:bCs w:val="0"/>
          <w:color w:val="auto"/>
          <w:sz w:val="32"/>
          <w:szCs w:val="32"/>
          <w:u w:val="none" w:color="auto"/>
          <w:lang w:val="en-US" w:eastAsia="zh-CN"/>
        </w:rPr>
        <w:t>10</w:t>
      </w:r>
      <w:r>
        <w:rPr>
          <w:rFonts w:hint="eastAsia" w:ascii="仿宋_GB2312" w:hAnsi="仿宋_GB2312" w:eastAsia="仿宋_GB2312" w:cs="仿宋_GB2312"/>
          <w:b w:val="0"/>
          <w:bCs w:val="0"/>
          <w:color w:val="auto"/>
          <w:sz w:val="32"/>
          <w:szCs w:val="32"/>
          <w:u w:val="none" w:color="auto"/>
          <w:lang w:val="en-US" w:eastAsia="zh-CN"/>
        </w:rPr>
        <w:t>万元</w:t>
      </w:r>
      <w:r>
        <w:rPr>
          <w:rFonts w:hint="eastAsia" w:ascii="仿宋_GB2312" w:hAnsi="仿宋_GB2312" w:cs="仿宋_GB2312"/>
          <w:b w:val="0"/>
          <w:bCs w:val="0"/>
          <w:color w:val="auto"/>
          <w:sz w:val="32"/>
          <w:szCs w:val="32"/>
          <w:u w:val="none" w:color="auto"/>
          <w:lang w:val="en-US" w:eastAsia="zh-CN"/>
        </w:rPr>
        <w:t>。</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rPr>
          <w:rFonts w:hint="eastAsia" w:ascii="楷体_GB2312" w:hAnsi="楷体_GB2312" w:eastAsia="楷体_GB2312" w:cs="仿宋_GB2312"/>
          <w:b w:val="0"/>
          <w:bCs w:val="0"/>
          <w:color w:val="auto"/>
          <w:sz w:val="32"/>
          <w:szCs w:val="32"/>
          <w:u w:val="none" w:color="auto"/>
          <w:lang w:val="en-US" w:eastAsia="zh-CN"/>
        </w:rPr>
      </w:pPr>
      <w:r>
        <w:rPr>
          <w:rFonts w:hint="eastAsia" w:ascii="楷体_GB2312" w:hAnsi="楷体_GB2312" w:eastAsia="楷体_GB2312" w:cs="仿宋_GB2312"/>
          <w:b w:val="0"/>
          <w:bCs w:val="0"/>
          <w:color w:val="auto"/>
          <w:sz w:val="32"/>
          <w:szCs w:val="32"/>
          <w:u w:val="none" w:color="auto"/>
          <w:lang w:val="en-US" w:eastAsia="zh-CN"/>
        </w:rPr>
        <w:t xml:space="preserve">    </w:t>
      </w:r>
      <w:r>
        <w:rPr>
          <w:rFonts w:hint="eastAsia" w:ascii="楷体_GB2312" w:hAnsi="楷体_GB2312" w:eastAsia="楷体_GB2312" w:cs="仿宋_GB2312"/>
          <w:b/>
          <w:bCs/>
          <w:color w:val="auto"/>
          <w:sz w:val="32"/>
          <w:szCs w:val="32"/>
          <w:u w:val="none" w:color="auto"/>
          <w:lang w:val="en-US" w:eastAsia="zh-CN"/>
        </w:rPr>
        <w:t>（二</w:t>
      </w:r>
      <w:r>
        <w:rPr>
          <w:rFonts w:hint="eastAsia" w:ascii="楷体_GB2312" w:hAnsi="楷体_GB2312" w:eastAsia="楷体_GB2312" w:cs="仿宋_GB2312"/>
          <w:b/>
          <w:bCs/>
          <w:color w:val="auto"/>
          <w:sz w:val="32"/>
          <w:szCs w:val="32"/>
          <w:lang w:val="en-US" w:eastAsia="zh-CN"/>
        </w:rPr>
        <w:t>）资金使用</w:t>
      </w:r>
    </w:p>
    <w:p>
      <w:pPr>
        <w:pStyle w:val="33"/>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农业农村局与联络站签订6万元的基础协议（要求符合清远市农业专家联络站建设、运营项目验收标准，培训不少于3次，培训总人数不少150人次），先给予3万元作为启动资金，待验收通过后给予剩余3万元，验收不通过，按实际情况减少剩余支付资金。如果联络站培训人数多，效果好，方式新颖有创新，由联络站提供佐证材料给考核验收组，经考核验收组讨论研究同意后，按照培训人数每人不超300元，奖补总数不超4万元给予奖励。</w:t>
      </w:r>
    </w:p>
    <w:p>
      <w:pPr>
        <w:pStyle w:val="54"/>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rPr>
          <w:rFonts w:hint="eastAsia" w:ascii="楷体_GB2312" w:hAnsi="楷体_GB2312" w:eastAsia="楷体_GB2312" w:cs="仿宋_GB2312"/>
          <w:color w:val="auto"/>
          <w:kern w:val="2"/>
          <w:sz w:val="32"/>
          <w:szCs w:val="32"/>
          <w:lang w:val="en-US" w:eastAsia="zh-CN"/>
        </w:rPr>
      </w:pPr>
      <w:r>
        <w:rPr>
          <w:rFonts w:hint="eastAsia" w:ascii="楷体_GB2312" w:hAnsi="楷体_GB2312" w:eastAsia="楷体_GB2312" w:cs="仿宋_GB2312"/>
          <w:color w:val="auto"/>
          <w:kern w:val="2"/>
          <w:sz w:val="32"/>
          <w:szCs w:val="32"/>
          <w:lang w:val="en-US" w:eastAsia="zh-CN"/>
        </w:rPr>
        <w:t xml:space="preserve">    </w:t>
      </w:r>
      <w:r>
        <w:rPr>
          <w:rFonts w:hint="eastAsia" w:ascii="楷体_GB2312" w:hAnsi="楷体_GB2312" w:eastAsia="楷体_GB2312" w:cs="仿宋_GB2312"/>
          <w:b/>
          <w:bCs/>
          <w:color w:val="auto"/>
          <w:kern w:val="2"/>
          <w:sz w:val="32"/>
          <w:szCs w:val="32"/>
          <w:lang w:val="en-US" w:eastAsia="zh-CN"/>
        </w:rPr>
        <w:t>（三）资金用途</w:t>
      </w:r>
    </w:p>
    <w:p>
      <w:pPr>
        <w:pStyle w:val="54"/>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项目资金主要用于活动期间的食宿、交通、专家课酬、劳务费、专家评审验收费、课室和实训基地租金、资料印刷、参观交流、宣传发动、专题报道、绩效考评、后续跟踪、管理服务等工作全过程各环节开支费用。</w:t>
      </w:r>
    </w:p>
    <w:p>
      <w:pPr>
        <w:pStyle w:val="53"/>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四、遴选程序</w:t>
      </w:r>
    </w:p>
    <w:p>
      <w:pPr>
        <w:pStyle w:val="54"/>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1.通过县农业农村局、各镇人民政府向</w:t>
      </w:r>
      <w:r>
        <w:rPr>
          <w:rFonts w:hint="eastAsia" w:ascii="仿宋_GB2312" w:hAnsi="仿宋_GB2312" w:eastAsia="仿宋_GB2312" w:cs="仿宋_GB2312"/>
          <w:color w:val="auto"/>
          <w:sz w:val="32"/>
          <w:szCs w:val="32"/>
          <w:lang w:val="en-US" w:eastAsia="zh-CN"/>
        </w:rPr>
        <w:t>新型经营主体、经济联合社</w:t>
      </w:r>
      <w:r>
        <w:rPr>
          <w:rFonts w:hint="eastAsia" w:ascii="仿宋_GB2312" w:hAnsi="仿宋_GB2312" w:eastAsia="仿宋_GB2312" w:cs="仿宋_GB2312"/>
          <w:sz w:val="32"/>
          <w:szCs w:val="32"/>
          <w:lang w:val="en-US" w:eastAsia="zh-CN"/>
        </w:rPr>
        <w:t>宣传、告知，以</w:t>
      </w:r>
      <w:r>
        <w:rPr>
          <w:rFonts w:hint="eastAsia" w:ascii="仿宋_GB2312" w:hAnsi="仿宋_GB2312" w:eastAsia="仿宋_GB2312" w:cs="仿宋_GB2312"/>
          <w:color w:val="auto"/>
          <w:sz w:val="32"/>
          <w:szCs w:val="32"/>
          <w:lang w:val="en-US" w:eastAsia="zh-CN"/>
        </w:rPr>
        <w:t>新型经营主体、经济联合社为申报主体，于8月20日前向县农业农村局科技教育股提交申报表及营业执照、单位基本情况介绍等。</w:t>
      </w:r>
    </w:p>
    <w:p>
      <w:pPr>
        <w:pStyle w:val="53"/>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textAlignment w:val="auto"/>
        <w:rPr>
          <w:rFonts w:hint="default"/>
          <w:sz w:val="32"/>
          <w:szCs w:val="32"/>
          <w:lang w:val="en-US" w:eastAsia="zh-CN"/>
        </w:rPr>
      </w:pPr>
      <w:r>
        <w:rPr>
          <w:rFonts w:hint="eastAsia" w:ascii="仿宋_GB2312" w:hAnsi="仿宋_GB2312" w:eastAsia="仿宋_GB2312" w:cs="仿宋_GB2312"/>
          <w:sz w:val="32"/>
          <w:szCs w:val="32"/>
          <w:lang w:val="en-US" w:eastAsia="zh-CN"/>
        </w:rPr>
        <w:t>2.由县农业农村局对申报材料进行核实后，提交县农业农村局班子会议讨论，择优选取5个申报主体作为联络站。</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200" w:right="0" w:rightChars="0"/>
        <w:jc w:val="left"/>
        <w:textAlignment w:val="auto"/>
        <w:rPr>
          <w:rFonts w:hint="eastAsia" w:ascii="黑体" w:hAnsi="黑体" w:eastAsia="黑体" w:cs="仿宋_GB2312"/>
          <w:color w:val="auto"/>
          <w:sz w:val="32"/>
          <w:szCs w:val="32"/>
          <w:lang w:val="en-US" w:eastAsia="zh-CN"/>
        </w:rPr>
      </w:pPr>
      <w:r>
        <w:rPr>
          <w:rFonts w:hint="eastAsia" w:ascii="黑体" w:hAnsi="黑体" w:eastAsia="黑体" w:cs="仿宋_GB2312"/>
          <w:color w:val="auto"/>
          <w:sz w:val="32"/>
          <w:szCs w:val="32"/>
          <w:lang w:val="en-US" w:eastAsia="zh-CN"/>
        </w:rPr>
        <w:t>五、有关要求</w:t>
      </w:r>
    </w:p>
    <w:p>
      <w:pPr>
        <w:pStyle w:val="54"/>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仿宋_GB2312"/>
          <w:color w:val="000000"/>
          <w:kern w:val="0"/>
          <w:sz w:val="32"/>
          <w:szCs w:val="32"/>
          <w:lang w:val="en-US" w:eastAsia="zh-CN"/>
        </w:rPr>
        <w:t xml:space="preserve">    </w:t>
      </w:r>
      <w:r>
        <w:rPr>
          <w:rFonts w:hint="eastAsia" w:ascii="楷体_GB2312" w:hAnsi="楷体_GB2312" w:eastAsia="楷体_GB2312" w:cs="仿宋_GB2312"/>
          <w:b/>
          <w:bCs/>
          <w:color w:val="000000"/>
          <w:kern w:val="0"/>
          <w:sz w:val="32"/>
          <w:szCs w:val="32"/>
          <w:lang w:val="en-US" w:eastAsia="zh-CN"/>
        </w:rPr>
        <w:t>（一）加强组织实施。</w:t>
      </w:r>
      <w:r>
        <w:rPr>
          <w:rFonts w:hint="eastAsia" w:ascii="仿宋_GB2312" w:hAnsi="仿宋_GB2312" w:eastAsia="仿宋_GB2312" w:cs="仿宋_GB2312"/>
          <w:color w:val="000000"/>
          <w:kern w:val="0"/>
          <w:sz w:val="32"/>
          <w:szCs w:val="32"/>
          <w:lang w:val="en-US" w:eastAsia="zh-CN"/>
        </w:rPr>
        <w:t>农业专家联络站建设列入2021年“清远市委十大行动方案”有关内容之一，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eastAsia="zh-CN"/>
        </w:rPr>
        <w:t>局要</w:t>
      </w:r>
      <w:r>
        <w:rPr>
          <w:rFonts w:hint="eastAsia" w:ascii="仿宋_GB2312" w:hAnsi="仿宋_GB2312" w:eastAsia="仿宋_GB2312" w:cs="仿宋_GB2312"/>
          <w:color w:val="000000"/>
          <w:kern w:val="0"/>
          <w:sz w:val="32"/>
          <w:szCs w:val="32"/>
          <w:lang w:val="en-US" w:eastAsia="zh-CN"/>
        </w:rPr>
        <w:t>定期对实施情况调度，准确掌握执行进度，及时发现并解决实施中存在的问题和困难。</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全县农业专家联络站建设工作</w:t>
      </w:r>
      <w:r>
        <w:rPr>
          <w:rFonts w:hint="eastAsia" w:ascii="仿宋_GB2312" w:hAnsi="仿宋_GB2312" w:eastAsia="仿宋_GB2312" w:cs="仿宋_GB2312"/>
          <w:sz w:val="32"/>
          <w:szCs w:val="32"/>
        </w:rPr>
        <w:t>进行指导和</w:t>
      </w:r>
      <w:r>
        <w:rPr>
          <w:rFonts w:hint="eastAsia" w:ascii="仿宋_GB2312" w:hAnsi="仿宋_GB2312" w:eastAsia="仿宋_GB2312" w:cs="仿宋_GB2312"/>
          <w:sz w:val="32"/>
          <w:szCs w:val="32"/>
          <w:lang w:eastAsia="zh-CN"/>
        </w:rPr>
        <w:t>督查，对农业专家联络站实施情况进行抽查</w:t>
      </w:r>
      <w:r>
        <w:rPr>
          <w:rFonts w:hint="eastAsia" w:ascii="仿宋_GB2312" w:hAnsi="仿宋_GB2312" w:eastAsia="仿宋_GB2312" w:cs="仿宋_GB2312"/>
          <w:sz w:val="32"/>
          <w:szCs w:val="32"/>
        </w:rPr>
        <w:t>。</w:t>
      </w:r>
    </w:p>
    <w:p>
      <w:pPr>
        <w:pStyle w:val="53"/>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rPr>
          <w:rFonts w:hint="eastAsia"/>
          <w:lang w:val="en-US"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楷体_GB2312" w:hAnsi="楷体_GB2312" w:eastAsia="楷体_GB2312" w:cs="仿宋_GB2312"/>
          <w:b/>
          <w:bCs/>
          <w:color w:val="000000"/>
          <w:kern w:val="0"/>
          <w:sz w:val="32"/>
          <w:szCs w:val="32"/>
          <w:lang w:val="en-US" w:eastAsia="zh-CN"/>
        </w:rPr>
        <w:t>（二）压实工作责任。</w:t>
      </w:r>
      <w:r>
        <w:rPr>
          <w:rFonts w:hint="eastAsia" w:ascii="仿宋_GB2312" w:hAnsi="仿宋_GB2312" w:eastAsia="仿宋_GB2312" w:cs="仿宋_GB2312"/>
          <w:color w:val="000000"/>
          <w:kern w:val="0"/>
          <w:sz w:val="32"/>
          <w:szCs w:val="32"/>
          <w:lang w:val="en-US" w:eastAsia="zh-CN"/>
        </w:rPr>
        <w:t>县农业农村局要制定切实可行的实施方案，明确资金安排及绩效目标，按照“谁使用、谁管理、谁负责”的原则，将资金、任务、责任具体落实到位。要规范资金管理，细化项目支出范围和资金用途，严格遵守资金管理规定，确保专款专用。</w:t>
      </w:r>
    </w:p>
    <w:p>
      <w:pPr>
        <w:pStyle w:val="54"/>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仿宋_GB2312"/>
          <w:color w:val="000000"/>
          <w:kern w:val="0"/>
          <w:sz w:val="32"/>
          <w:szCs w:val="32"/>
          <w:lang w:val="en-US" w:eastAsia="zh-CN"/>
        </w:rPr>
        <w:t xml:space="preserve">    </w:t>
      </w:r>
      <w:r>
        <w:rPr>
          <w:rFonts w:hint="eastAsia" w:ascii="楷体_GB2312" w:hAnsi="楷体_GB2312" w:eastAsia="楷体_GB2312" w:cs="仿宋_GB2312"/>
          <w:b/>
          <w:bCs/>
          <w:color w:val="000000"/>
          <w:kern w:val="0"/>
          <w:sz w:val="32"/>
          <w:szCs w:val="32"/>
          <w:lang w:val="en-US" w:eastAsia="zh-CN"/>
        </w:rPr>
        <w:t>（三）做好考核验收工作。</w:t>
      </w:r>
      <w:r>
        <w:rPr>
          <w:rFonts w:hint="eastAsia" w:ascii="仿宋_GB2312" w:hAnsi="仿宋_GB2312" w:eastAsia="仿宋_GB2312" w:cs="仿宋_GB2312"/>
          <w:color w:val="000000"/>
          <w:kern w:val="0"/>
          <w:sz w:val="32"/>
          <w:szCs w:val="32"/>
          <w:lang w:val="en-US" w:eastAsia="zh-CN"/>
        </w:rPr>
        <w:t>县农业农村局于2021年12月20日前完成项目的考核验收工作，并将考核验收结果及项目工作总结报市农业农村局备案。</w:t>
      </w:r>
    </w:p>
    <w:p>
      <w:pPr>
        <w:pStyle w:val="54"/>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textAlignment w:val="auto"/>
        <w:rPr>
          <w:rFonts w:hint="eastAsia" w:ascii="仿宋_GB2312" w:hAnsi="仿宋_GB2312" w:eastAsia="仿宋_GB2312" w:cs="仿宋_GB2312"/>
          <w:color w:val="000000"/>
          <w:kern w:val="0"/>
          <w:sz w:val="32"/>
          <w:szCs w:val="32"/>
          <w:lang w:val="en-US" w:eastAsia="zh-CN"/>
        </w:rPr>
      </w:pPr>
      <w:r>
        <w:rPr>
          <w:rFonts w:hint="eastAsia" w:ascii="楷体_GB2312" w:hAnsi="楷体_GB2312" w:eastAsia="楷体_GB2312" w:cs="仿宋_GB2312"/>
          <w:color w:val="000000"/>
          <w:kern w:val="0"/>
          <w:sz w:val="32"/>
          <w:szCs w:val="32"/>
          <w:lang w:val="en-US" w:eastAsia="zh-CN"/>
        </w:rPr>
        <w:t xml:space="preserve">    </w:t>
      </w:r>
      <w:r>
        <w:rPr>
          <w:rFonts w:hint="eastAsia" w:ascii="楷体_GB2312" w:hAnsi="楷体_GB2312" w:eastAsia="楷体_GB2312" w:cs="仿宋_GB2312"/>
          <w:b/>
          <w:bCs/>
          <w:color w:val="000000"/>
          <w:kern w:val="0"/>
          <w:sz w:val="32"/>
          <w:szCs w:val="32"/>
          <w:lang w:val="en-US" w:eastAsia="zh-CN"/>
        </w:rPr>
        <w:t>（四）加强交流宣传</w:t>
      </w:r>
      <w:r>
        <w:rPr>
          <w:rFonts w:hint="eastAsia" w:ascii="仿宋_GB2312" w:hAnsi="仿宋_GB2312" w:eastAsia="仿宋_GB2312" w:cs="仿宋_GB2312"/>
          <w:b/>
          <w:bCs/>
          <w:color w:val="000000"/>
          <w:kern w:val="0"/>
          <w:sz w:val="32"/>
          <w:szCs w:val="32"/>
          <w:lang w:val="en-US" w:eastAsia="zh-CN"/>
        </w:rPr>
        <w:t>。</w:t>
      </w:r>
      <w:r>
        <w:rPr>
          <w:rFonts w:hint="eastAsia" w:ascii="仿宋_GB2312" w:hAnsi="仿宋_GB2312" w:eastAsia="仿宋_GB2312" w:cs="仿宋_GB2312"/>
          <w:color w:val="000000"/>
          <w:kern w:val="0"/>
          <w:sz w:val="32"/>
          <w:szCs w:val="32"/>
          <w:lang w:val="en-US" w:eastAsia="zh-CN"/>
        </w:rPr>
        <w:t>县农业农村局和各镇在项目组织实施中，要充分挖掘有效做法和成功经验，总结可复制、可推广的典型模式，通过现场观摩、典型交流等方式和网络、报纸、电视等渠道进行推介宣传。注重</w:t>
      </w:r>
      <w:r>
        <w:rPr>
          <w:rFonts w:hint="eastAsia" w:ascii="仿宋_GB2312" w:hAnsi="仿宋_GB2312" w:eastAsia="仿宋_GB2312" w:cs="仿宋_GB2312"/>
          <w:color w:val="auto"/>
          <w:kern w:val="0"/>
          <w:sz w:val="32"/>
          <w:szCs w:val="32"/>
          <w:lang w:val="en-US" w:eastAsia="zh-CN"/>
        </w:rPr>
        <w:t>选树</w:t>
      </w:r>
      <w:r>
        <w:rPr>
          <w:rFonts w:hint="eastAsia" w:ascii="仿宋_GB2312" w:hAnsi="仿宋_GB2312" w:eastAsia="仿宋_GB2312" w:cs="仿宋_GB2312"/>
          <w:color w:val="000000"/>
          <w:kern w:val="0"/>
          <w:sz w:val="32"/>
          <w:szCs w:val="32"/>
          <w:lang w:val="en-US" w:eastAsia="zh-CN"/>
        </w:rPr>
        <w:t>典型，结合实际对工作开展优秀的站点给予表彰或奖励，营造全社会共同关注支持农技推广服务工作的良好氛围。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lang w:val="en-US" w:eastAsia="zh-CN"/>
        </w:rPr>
      </w:pPr>
      <w:r>
        <w:rPr>
          <w:rFonts w:hint="eastAsia" w:ascii="仿宋_GB2312" w:hAnsi="仿宋_GB2312"/>
          <w:lang w:val="en-US" w:eastAsia="zh-CN"/>
        </w:rPr>
        <w:t xml:space="preserve">    </w:t>
      </w:r>
      <w:r>
        <w:rPr>
          <w:rFonts w:hint="eastAsia" w:ascii="仿宋_GB2312" w:hAnsi="仿宋_GB2312" w:eastAsia="仿宋_GB2312"/>
          <w:lang w:val="en-US" w:eastAsia="zh-CN"/>
        </w:rPr>
        <w:t>附件：1.农业专家联络站建设、运营项目任务清单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lang w:val="en-US" w:eastAsia="zh-CN"/>
        </w:rPr>
      </w:pPr>
      <w:r>
        <w:rPr>
          <w:rFonts w:hint="eastAsia" w:ascii="仿宋_GB2312" w:hAnsi="仿宋_GB2312" w:eastAsia="仿宋_GB2312"/>
          <w:lang w:val="en-US" w:eastAsia="zh-CN"/>
        </w:rPr>
        <w:t xml:space="preserve">          2.农业专家联络站培训台账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lang w:val="en-US" w:eastAsia="zh-CN"/>
        </w:rPr>
      </w:pPr>
      <w:r>
        <w:rPr>
          <w:rFonts w:hint="eastAsia" w:ascii="仿宋_GB2312" w:hAnsi="仿宋_GB2312" w:eastAsia="仿宋_GB2312"/>
          <w:lang w:val="en-US" w:eastAsia="zh-CN"/>
        </w:rPr>
        <w:t xml:space="preserve">          3.农业专家联络站建设、运营申报表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lang w:val="en-US" w:eastAsia="zh-CN"/>
        </w:rPr>
      </w:pPr>
      <w:r>
        <w:rPr>
          <w:rFonts w:hint="eastAsia" w:ascii="仿宋_GB2312" w:hAnsi="仿宋_GB2312" w:eastAsia="仿宋_GB2312"/>
          <w:lang w:val="en-US" w:eastAsia="zh-CN"/>
        </w:rPr>
        <w:t xml:space="preserve">    </w:t>
      </w:r>
      <w:r>
        <w:rPr>
          <w:rFonts w:hint="eastAsia" w:ascii="仿宋_GB2312" w:hAnsi="仿宋_GB2312"/>
          <w:lang w:val="en-US" w:eastAsia="zh-CN"/>
        </w:rPr>
        <w:t xml:space="preserve">      </w:t>
      </w:r>
      <w:r>
        <w:rPr>
          <w:rFonts w:hint="eastAsia" w:ascii="仿宋_GB2312" w:hAnsi="仿宋_GB2312" w:eastAsia="仿宋_GB2312"/>
          <w:lang w:val="en-US" w:eastAsia="zh-CN"/>
        </w:rPr>
        <w:t>4.清远市农业专家联络站建设、运营项目验收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lang w:val="en-US" w:eastAsia="zh-CN"/>
        </w:rPr>
      </w:pPr>
      <w:r>
        <w:rPr>
          <w:rFonts w:hint="eastAsia" w:ascii="仿宋_GB2312" w:hAnsi="仿宋_GB2312" w:eastAsia="仿宋_GB2312"/>
          <w:lang w:val="en-US" w:eastAsia="zh-CN"/>
        </w:rPr>
        <w:t xml:space="preserve">        </w:t>
      </w:r>
      <w:r>
        <w:rPr>
          <w:rFonts w:hint="eastAsia" w:ascii="仿宋_GB2312" w:hAnsi="仿宋_GB2312"/>
          <w:lang w:val="en-US" w:eastAsia="zh-CN"/>
        </w:rPr>
        <w:t xml:space="preserve">    </w:t>
      </w:r>
      <w:r>
        <w:rPr>
          <w:rFonts w:hint="eastAsia" w:ascii="仿宋_GB2312" w:hAnsi="仿宋_GB2312" w:eastAsia="仿宋_GB2312"/>
          <w:lang w:val="en-US" w:eastAsia="zh-CN"/>
        </w:rPr>
        <w:t xml:space="preserve">原则、程序和标准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rPr>
      </w:pPr>
      <w:r>
        <w:rPr>
          <w:rFonts w:hint="eastAsia" w:ascii="仿宋_GB2312" w:hAnsi="仿宋_GB2312" w:eastAsia="仿宋_GB2312"/>
          <w:lang w:val="en-US" w:eastAsia="zh-CN"/>
        </w:rPr>
        <w:t xml:space="preserve">    </w:t>
      </w:r>
      <w:r>
        <w:rPr>
          <w:rFonts w:hint="eastAsia" w:ascii="仿宋_GB2312" w:hAnsi="仿宋_GB2312"/>
          <w:lang w:val="en-US" w:eastAsia="zh-CN"/>
        </w:rPr>
        <w:t xml:space="preserve">      </w:t>
      </w:r>
      <w:r>
        <w:rPr>
          <w:rFonts w:hint="eastAsia" w:ascii="仿宋_GB2312" w:hAnsi="仿宋_GB2312" w:eastAsia="仿宋_GB2312"/>
          <w:lang w:val="en-US" w:eastAsia="zh-CN"/>
        </w:rPr>
        <w:t>4-1.清远市农业专家联络站绩效评价表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lang w:val="en-US" w:eastAsia="zh-CN"/>
        </w:rPr>
      </w:pPr>
      <w:r>
        <w:rPr>
          <w:rFonts w:hint="eastAsia" w:ascii="仿宋_GB2312" w:hAnsi="仿宋_GB2312" w:eastAsia="仿宋_GB2312"/>
          <w:lang w:val="en-US" w:eastAsia="zh-CN"/>
        </w:rPr>
        <w:t xml:space="preserve">       </w:t>
      </w:r>
      <w:r>
        <w:rPr>
          <w:rFonts w:hint="eastAsia" w:ascii="仿宋_GB2312" w:hAnsi="仿宋_GB2312"/>
          <w:lang w:val="en-US" w:eastAsia="zh-CN"/>
        </w:rPr>
        <w:t xml:space="preserve">  </w:t>
      </w:r>
      <w:r>
        <w:rPr>
          <w:rFonts w:hint="eastAsia" w:ascii="仿宋_GB2312" w:hAnsi="仿宋_GB2312" w:eastAsia="仿宋_GB2312"/>
          <w:lang w:val="en-US" w:eastAsia="zh-CN"/>
        </w:rPr>
        <w:t xml:space="preserve"> 5.农业专家联络站验收报告单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lang w:val="en-US" w:eastAsia="zh-CN"/>
        </w:rPr>
        <w:t xml:space="preserve">          6.农业专家联络站牌匾样式</w:t>
      </w:r>
      <w:r>
        <w:rPr>
          <w:rFonts w:hint="eastAsia"/>
          <w:lang w:val="en-US" w:eastAsia="zh-CN"/>
        </w:rPr>
        <w:t xml:space="preserve">           </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rPr>
          <w:rFonts w:hint="eastAsia" w:ascii="黑体" w:hAnsi="黑体" w:eastAsia="黑体" w:cs="仿宋_GB2312"/>
          <w:b w:val="0"/>
          <w:bCs w:val="0"/>
          <w:color w:val="auto"/>
          <w:sz w:val="32"/>
          <w:szCs w:val="32"/>
          <w:u w:val="none" w:color="auto"/>
          <w:lang w:val="en-US" w:eastAsia="zh-CN"/>
        </w:rPr>
      </w:pPr>
      <w:r>
        <w:rPr>
          <w:rFonts w:hint="eastAsia" w:ascii="黑体" w:hAnsi="黑体" w:eastAsia="黑体" w:cs="仿宋_GB2312"/>
          <w:b w:val="0"/>
          <w:bCs w:val="0"/>
          <w:color w:val="auto"/>
          <w:sz w:val="32"/>
          <w:szCs w:val="32"/>
          <w:u w:val="none" w:color="auto"/>
          <w:lang w:val="en-US" w:eastAsia="zh-CN"/>
        </w:rPr>
        <w:t>附件1</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方正小标宋_GBK" w:hAnsi="方正小标宋_GBK" w:eastAsia="方正小标宋_GBK" w:cs="仿宋_GB2312"/>
          <w:b w:val="0"/>
          <w:bCs w:val="0"/>
          <w:color w:val="auto"/>
          <w:sz w:val="44"/>
          <w:szCs w:val="32"/>
          <w:u w:val="none" w:color="auto"/>
          <w:lang w:val="en-US" w:eastAsia="zh-CN"/>
        </w:rPr>
      </w:pPr>
      <w:r>
        <w:rPr>
          <w:rFonts w:hint="eastAsia" w:ascii="方正小标宋_GBK" w:hAnsi="方正小标宋_GBK" w:eastAsia="方正小标宋_GBK" w:cs="仿宋_GB2312"/>
          <w:b w:val="0"/>
          <w:bCs w:val="0"/>
          <w:color w:val="auto"/>
          <w:sz w:val="44"/>
          <w:szCs w:val="32"/>
          <w:u w:val="none" w:color="auto"/>
          <w:lang w:val="en-US" w:eastAsia="zh-CN"/>
        </w:rPr>
        <w:t>农业专家联络站建设、运营项目任务清单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1615"/>
        <w:gridCol w:w="5425"/>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2058" w:type="dxa"/>
            <w:noWrap w:val="0"/>
            <w:vAlign w:val="center"/>
          </w:tcPr>
          <w:p>
            <w:pPr>
              <w:pStyle w:val="58"/>
              <w:jc w:val="center"/>
              <w:rPr>
                <w:rFonts w:hint="eastAsia" w:ascii="仿宋_GB2312" w:hAnsi="仿宋_GB2312" w:eastAsia="仿宋_GB2312" w:cs="仿宋_GB2312"/>
                <w:color w:val="auto"/>
                <w:sz w:val="28"/>
                <w:szCs w:val="44"/>
                <w:vertAlign w:val="baseline"/>
                <w:lang w:val="en-US" w:eastAsia="zh-CN"/>
              </w:rPr>
            </w:pPr>
            <w:r>
              <w:rPr>
                <w:rFonts w:hint="eastAsia" w:ascii="仿宋_GB2312" w:hAnsi="仿宋_GB2312" w:eastAsia="仿宋_GB2312" w:cs="仿宋_GB2312"/>
                <w:b/>
                <w:bCs/>
                <w:sz w:val="28"/>
                <w:szCs w:val="40"/>
                <w:vertAlign w:val="baseline"/>
                <w:lang w:val="en-US" w:eastAsia="zh-CN"/>
              </w:rPr>
              <w:t>县（市、区）</w:t>
            </w:r>
          </w:p>
        </w:tc>
        <w:tc>
          <w:tcPr>
            <w:tcW w:w="1615" w:type="dxa"/>
            <w:noWrap w:val="0"/>
            <w:vAlign w:val="center"/>
          </w:tcPr>
          <w:p>
            <w:pPr>
              <w:pStyle w:val="58"/>
              <w:jc w:val="center"/>
              <w:rPr>
                <w:rFonts w:hint="eastAsia" w:ascii="仿宋_GB2312" w:hAnsi="仿宋_GB2312" w:eastAsia="仿宋_GB2312" w:cs="仿宋_GB2312"/>
                <w:color w:val="auto"/>
                <w:sz w:val="28"/>
                <w:szCs w:val="44"/>
                <w:vertAlign w:val="baseline"/>
                <w:lang w:val="en-US" w:eastAsia="zh-CN"/>
              </w:rPr>
            </w:pPr>
            <w:r>
              <w:rPr>
                <w:rFonts w:hint="eastAsia" w:ascii="仿宋_GB2312" w:hAnsi="仿宋_GB2312" w:eastAsia="仿宋_GB2312" w:cs="仿宋_GB2312"/>
                <w:b/>
                <w:bCs/>
                <w:sz w:val="28"/>
                <w:szCs w:val="40"/>
                <w:vertAlign w:val="baseline"/>
                <w:lang w:val="en-US" w:eastAsia="zh-CN"/>
              </w:rPr>
              <w:t>资金（万元）</w:t>
            </w:r>
          </w:p>
        </w:tc>
        <w:tc>
          <w:tcPr>
            <w:tcW w:w="5425" w:type="dxa"/>
            <w:noWrap w:val="0"/>
            <w:vAlign w:val="center"/>
          </w:tcPr>
          <w:p>
            <w:pPr>
              <w:pStyle w:val="58"/>
              <w:jc w:val="center"/>
              <w:rPr>
                <w:rFonts w:hint="eastAsia" w:ascii="仿宋_GB2312" w:hAnsi="仿宋_GB2312" w:eastAsia="仿宋_GB2312" w:cs="仿宋_GB2312"/>
                <w:color w:val="auto"/>
                <w:sz w:val="28"/>
                <w:szCs w:val="44"/>
                <w:vertAlign w:val="baseline"/>
                <w:lang w:val="en-US" w:eastAsia="zh-CN"/>
              </w:rPr>
            </w:pPr>
            <w:r>
              <w:rPr>
                <w:rFonts w:hint="eastAsia" w:ascii="仿宋_GB2312" w:hAnsi="仿宋_GB2312" w:eastAsia="仿宋_GB2312" w:cs="仿宋_GB2312"/>
                <w:b/>
                <w:bCs/>
                <w:sz w:val="28"/>
                <w:szCs w:val="40"/>
                <w:vertAlign w:val="baseline"/>
                <w:lang w:val="en-US" w:eastAsia="zh-CN"/>
              </w:rPr>
              <w:t>建设任务</w:t>
            </w:r>
          </w:p>
        </w:tc>
        <w:tc>
          <w:tcPr>
            <w:tcW w:w="4220" w:type="dxa"/>
            <w:noWrap w:val="0"/>
            <w:vAlign w:val="center"/>
          </w:tcPr>
          <w:p>
            <w:pPr>
              <w:pStyle w:val="58"/>
              <w:jc w:val="center"/>
              <w:rPr>
                <w:rFonts w:hint="eastAsia" w:ascii="仿宋_GB2312" w:hAnsi="仿宋_GB2312" w:eastAsia="仿宋_GB2312" w:cs="仿宋_GB2312"/>
                <w:color w:val="auto"/>
                <w:sz w:val="28"/>
                <w:szCs w:val="44"/>
                <w:vertAlign w:val="baseline"/>
                <w:lang w:val="en-US" w:eastAsia="zh-CN"/>
              </w:rPr>
            </w:pPr>
            <w:r>
              <w:rPr>
                <w:rFonts w:hint="eastAsia" w:ascii="仿宋_GB2312" w:hAnsi="仿宋_GB2312" w:eastAsia="仿宋_GB2312" w:cs="仿宋_GB2312"/>
                <w:b/>
                <w:bCs/>
                <w:sz w:val="28"/>
                <w:szCs w:val="40"/>
                <w:vertAlign w:val="baseline"/>
                <w:lang w:val="en-US" w:eastAsia="zh-CN"/>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9" w:hRule="atLeast"/>
        </w:trPr>
        <w:tc>
          <w:tcPr>
            <w:tcW w:w="2058" w:type="dxa"/>
            <w:noWrap w:val="0"/>
            <w:vAlign w:val="center"/>
          </w:tcPr>
          <w:p>
            <w:pPr>
              <w:pStyle w:val="1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rPr>
                <w:rFonts w:hint="eastAsia" w:ascii="仿宋_GB2312" w:hAnsi="仿宋_GB2312" w:eastAsia="仿宋_GB2312" w:cs="仿宋_GB2312"/>
                <w:color w:val="auto"/>
                <w:sz w:val="28"/>
                <w:szCs w:val="44"/>
                <w:vertAlign w:val="baseline"/>
                <w:lang w:val="en-US" w:eastAsia="zh-CN"/>
              </w:rPr>
            </w:pPr>
            <w:r>
              <w:rPr>
                <w:rFonts w:hint="eastAsia" w:ascii="仿宋_GB2312" w:hAnsi="仿宋_GB2312" w:eastAsia="仿宋_GB2312" w:cs="仿宋_GB2312"/>
                <w:color w:val="auto"/>
                <w:sz w:val="28"/>
                <w:szCs w:val="44"/>
                <w:vertAlign w:val="baseline"/>
                <w:lang w:val="en-US" w:eastAsia="zh-CN"/>
              </w:rPr>
              <w:t>连南瑶族自治县</w:t>
            </w:r>
          </w:p>
        </w:tc>
        <w:tc>
          <w:tcPr>
            <w:tcW w:w="1615" w:type="dxa"/>
            <w:noWrap w:val="0"/>
            <w:vAlign w:val="center"/>
          </w:tcPr>
          <w:p>
            <w:pPr>
              <w:pStyle w:val="1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rPr>
                <w:rFonts w:hint="eastAsia" w:ascii="仿宋_GB2312" w:hAnsi="仿宋_GB2312" w:eastAsia="仿宋_GB2312" w:cs="仿宋_GB2312"/>
                <w:color w:val="auto"/>
                <w:sz w:val="28"/>
                <w:szCs w:val="44"/>
                <w:vertAlign w:val="baseline"/>
                <w:lang w:val="en-US" w:eastAsia="zh-CN"/>
              </w:rPr>
            </w:pPr>
            <w:r>
              <w:rPr>
                <w:rFonts w:hint="eastAsia" w:ascii="仿宋_GB2312" w:hAnsi="仿宋_GB2312" w:cs="仿宋_GB2312"/>
                <w:color w:val="auto"/>
                <w:sz w:val="28"/>
                <w:szCs w:val="44"/>
                <w:vertAlign w:val="baseline"/>
                <w:lang w:val="en-US" w:eastAsia="zh-CN"/>
              </w:rPr>
              <w:t>36</w:t>
            </w:r>
          </w:p>
        </w:tc>
        <w:tc>
          <w:tcPr>
            <w:tcW w:w="5425" w:type="dxa"/>
            <w:noWrap w:val="0"/>
            <w:vAlign w:val="center"/>
          </w:tcPr>
          <w:p>
            <w:pPr>
              <w:pStyle w:val="1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rPr>
                <w:rFonts w:hint="eastAsia" w:ascii="仿宋_GB2312" w:hAnsi="仿宋_GB2312" w:eastAsia="仿宋_GB2312" w:cs="仿宋_GB2312"/>
                <w:color w:val="auto"/>
                <w:sz w:val="28"/>
                <w:szCs w:val="44"/>
                <w:vertAlign w:val="baseline"/>
                <w:lang w:val="en-US" w:eastAsia="zh-CN"/>
              </w:rPr>
            </w:pPr>
            <w:r>
              <w:rPr>
                <w:rFonts w:hint="eastAsia" w:ascii="仿宋_GB2312" w:hAnsi="仿宋_GB2312" w:eastAsia="仿宋_GB2312" w:cs="仿宋_GB2312"/>
                <w:color w:val="auto"/>
                <w:sz w:val="28"/>
                <w:szCs w:val="44"/>
                <w:vertAlign w:val="baseline"/>
                <w:lang w:val="en-US" w:eastAsia="zh-CN"/>
              </w:rPr>
              <w:t>建设、运营农业专家联络站，原则上对每个农业专家联络站给予6万元的创建、运营经费，每年对联络站进行考核，根据考核评估结果最高支持年度运作经费</w:t>
            </w:r>
            <w:r>
              <w:rPr>
                <w:rFonts w:hint="eastAsia" w:ascii="仿宋_GB2312" w:hAnsi="仿宋_GB2312" w:cs="仿宋_GB2312"/>
                <w:color w:val="auto"/>
                <w:sz w:val="28"/>
                <w:szCs w:val="44"/>
                <w:vertAlign w:val="baseline"/>
                <w:lang w:val="en-US" w:eastAsia="zh-CN"/>
              </w:rPr>
              <w:t>1</w:t>
            </w:r>
            <w:r>
              <w:rPr>
                <w:rFonts w:hint="eastAsia" w:ascii="仿宋_GB2312" w:hAnsi="仿宋_GB2312" w:eastAsia="仿宋_GB2312" w:cs="仿宋_GB2312"/>
                <w:color w:val="auto"/>
                <w:sz w:val="28"/>
                <w:szCs w:val="44"/>
                <w:vertAlign w:val="baseline"/>
                <w:lang w:val="en-US" w:eastAsia="zh-CN"/>
              </w:rPr>
              <w:t>0万元。</w:t>
            </w:r>
          </w:p>
        </w:tc>
        <w:tc>
          <w:tcPr>
            <w:tcW w:w="4220" w:type="dxa"/>
            <w:noWrap w:val="0"/>
            <w:vAlign w:val="center"/>
          </w:tcPr>
          <w:p>
            <w:pPr>
              <w:pStyle w:val="18"/>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44"/>
                <w:vertAlign w:val="baseline"/>
                <w:lang w:val="en-US" w:eastAsia="zh-CN"/>
              </w:rPr>
            </w:pPr>
            <w:r>
              <w:rPr>
                <w:rFonts w:hint="eastAsia" w:ascii="仿宋_GB2312" w:hAnsi="仿宋_GB2312" w:cs="仿宋_GB2312"/>
                <w:color w:val="auto"/>
                <w:sz w:val="28"/>
                <w:szCs w:val="44"/>
                <w:vertAlign w:val="baseline"/>
                <w:lang w:val="en-US" w:eastAsia="zh-CN"/>
              </w:rPr>
              <w:t>建设、运营农业专家联络站不少于5个；每个专家联络站组织开展培训、咨询、观摩等活动不少于3次，培训总人数不少150人次。</w:t>
            </w:r>
          </w:p>
        </w:tc>
      </w:tr>
    </w:tbl>
    <w:p>
      <w:pPr>
        <w:pStyle w:val="48"/>
        <w:rPr>
          <w:rFonts w:hint="default" w:eastAsia="宋体"/>
          <w:lang w:val="en-US" w:eastAsia="zh-CN"/>
        </w:rPr>
      </w:pPr>
    </w:p>
    <w:p>
      <w:pPr>
        <w:pStyle w:val="48"/>
        <w:rPr>
          <w:rFonts w:hint="default" w:eastAsia="宋体"/>
          <w:lang w:val="en-US" w:eastAsia="zh-CN"/>
        </w:rPr>
      </w:pPr>
    </w:p>
    <w:p>
      <w:pPr>
        <w:pStyle w:val="48"/>
      </w:pPr>
    </w:p>
    <w:p>
      <w:pPr>
        <w:pStyle w:val="41"/>
        <w:spacing w:line="590" w:lineRule="exact"/>
        <w:jc w:val="left"/>
        <w:rPr>
          <w:rFonts w:hint="eastAsia" w:ascii="黑体" w:hAnsi="黑体" w:eastAsia="黑体" w:cs="方正小标宋简体"/>
          <w:color w:val="000000"/>
          <w:sz w:val="32"/>
          <w:szCs w:val="44"/>
          <w:lang w:val="en-US" w:eastAsia="zh-CN"/>
        </w:rPr>
      </w:pPr>
      <w:r>
        <w:rPr>
          <w:rFonts w:hint="eastAsia" w:ascii="黑体" w:hAnsi="黑体" w:eastAsia="黑体" w:cs="方正小标宋简体"/>
          <w:color w:val="000000"/>
          <w:sz w:val="32"/>
          <w:szCs w:val="44"/>
          <w:lang w:val="en-US" w:eastAsia="zh-CN"/>
        </w:rPr>
        <w:t>附件2</w:t>
      </w:r>
    </w:p>
    <w:p>
      <w:pPr>
        <w:pStyle w:val="41"/>
        <w:spacing w:line="590" w:lineRule="exact"/>
        <w:jc w:val="center"/>
        <w:rPr>
          <w:rFonts w:hint="eastAsia" w:ascii="方正小标宋简体" w:hAnsi="方正小标宋简体" w:eastAsia="方正小标宋简体" w:cs="方正小标宋简体"/>
          <w:b/>
          <w:bCs/>
          <w:color w:val="000000"/>
          <w:sz w:val="44"/>
          <w:szCs w:val="44"/>
          <w:lang w:val="en-US" w:eastAsia="zh-CN"/>
        </w:rPr>
      </w:pPr>
      <w:r>
        <w:rPr>
          <w:rFonts w:hint="eastAsia" w:ascii="方正小标宋简体" w:hAnsi="方正小标宋简体" w:eastAsia="方正小标宋简体" w:cs="方正小标宋简体"/>
          <w:b/>
          <w:bCs/>
          <w:color w:val="000000"/>
          <w:sz w:val="44"/>
          <w:szCs w:val="44"/>
          <w:lang w:val="en-US" w:eastAsia="zh-CN"/>
        </w:rPr>
        <w:t>农业专家联络站培训台账</w:t>
      </w:r>
    </w:p>
    <w:p>
      <w:pPr>
        <w:pStyle w:val="41"/>
        <w:spacing w:line="590" w:lineRule="exact"/>
        <w:jc w:val="both"/>
        <w:rPr>
          <w:rFonts w:hint="eastAsia" w:ascii="仿宋_GB2312" w:hAnsi="仿宋_GB2312" w:eastAsia="仿宋_GB2312" w:cs="仿宋_GB2312"/>
          <w:color w:val="000000"/>
          <w:sz w:val="28"/>
          <w:szCs w:val="28"/>
          <w:lang w:val="en-US" w:eastAsia="zh-CN"/>
        </w:rPr>
      </w:pPr>
    </w:p>
    <w:p>
      <w:pPr>
        <w:pStyle w:val="41"/>
        <w:spacing w:line="590" w:lineRule="exact"/>
        <w:jc w:val="both"/>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实施单位：（盖章）                                              培训专业： </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1271"/>
        <w:gridCol w:w="593"/>
        <w:gridCol w:w="2458"/>
        <w:gridCol w:w="780"/>
        <w:gridCol w:w="2639"/>
        <w:gridCol w:w="2233"/>
        <w:gridCol w:w="1451"/>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59" w:type="dxa"/>
            <w:noWrap w:val="0"/>
            <w:vAlign w:val="center"/>
          </w:tcPr>
          <w:p>
            <w:pPr>
              <w:pStyle w:val="41"/>
              <w:spacing w:line="280" w:lineRule="exact"/>
              <w:jc w:val="center"/>
              <w:rPr>
                <w:rFonts w:hint="eastAsia" w:ascii="黑体" w:hAnsi="黑体" w:eastAsia="黑体" w:cs="黑体"/>
                <w:sz w:val="24"/>
              </w:rPr>
            </w:pPr>
            <w:r>
              <w:rPr>
                <w:rFonts w:hint="eastAsia" w:ascii="黑体" w:hAnsi="黑体" w:eastAsia="黑体" w:cs="黑体"/>
                <w:kern w:val="2"/>
                <w:sz w:val="24"/>
              </w:rPr>
              <w:t>序号</w:t>
            </w:r>
          </w:p>
        </w:tc>
        <w:tc>
          <w:tcPr>
            <w:tcW w:w="1271" w:type="dxa"/>
            <w:noWrap w:val="0"/>
            <w:vAlign w:val="center"/>
          </w:tcPr>
          <w:p>
            <w:pPr>
              <w:pStyle w:val="41"/>
              <w:spacing w:line="280" w:lineRule="exact"/>
              <w:jc w:val="center"/>
              <w:rPr>
                <w:rFonts w:hint="eastAsia" w:ascii="黑体" w:hAnsi="黑体" w:eastAsia="黑体" w:cs="黑体"/>
                <w:sz w:val="24"/>
              </w:rPr>
            </w:pPr>
            <w:r>
              <w:rPr>
                <w:rFonts w:hint="eastAsia" w:ascii="黑体" w:hAnsi="黑体" w:eastAsia="黑体" w:cs="黑体"/>
                <w:kern w:val="2"/>
                <w:sz w:val="24"/>
              </w:rPr>
              <w:t>姓名</w:t>
            </w:r>
          </w:p>
        </w:tc>
        <w:tc>
          <w:tcPr>
            <w:tcW w:w="593" w:type="dxa"/>
            <w:noWrap w:val="0"/>
            <w:vAlign w:val="center"/>
          </w:tcPr>
          <w:p>
            <w:pPr>
              <w:pStyle w:val="41"/>
              <w:spacing w:line="280" w:lineRule="exact"/>
              <w:jc w:val="center"/>
              <w:rPr>
                <w:rFonts w:hint="eastAsia" w:ascii="黑体" w:hAnsi="黑体" w:eastAsia="黑体" w:cs="黑体"/>
                <w:sz w:val="24"/>
              </w:rPr>
            </w:pPr>
            <w:r>
              <w:rPr>
                <w:rFonts w:hint="eastAsia" w:ascii="黑体" w:hAnsi="黑体" w:eastAsia="黑体" w:cs="黑体"/>
                <w:kern w:val="2"/>
                <w:sz w:val="24"/>
              </w:rPr>
              <w:t>性别</w:t>
            </w:r>
          </w:p>
        </w:tc>
        <w:tc>
          <w:tcPr>
            <w:tcW w:w="2458" w:type="dxa"/>
            <w:noWrap w:val="0"/>
            <w:vAlign w:val="center"/>
          </w:tcPr>
          <w:p>
            <w:pPr>
              <w:pStyle w:val="41"/>
              <w:spacing w:line="280" w:lineRule="exact"/>
              <w:jc w:val="center"/>
              <w:rPr>
                <w:rFonts w:hint="eastAsia" w:ascii="黑体" w:hAnsi="黑体" w:eastAsia="黑体" w:cs="黑体"/>
                <w:sz w:val="24"/>
              </w:rPr>
            </w:pPr>
            <w:r>
              <w:rPr>
                <w:rFonts w:hint="eastAsia" w:ascii="黑体" w:hAnsi="黑体" w:eastAsia="黑体" w:cs="黑体"/>
                <w:kern w:val="2"/>
                <w:sz w:val="24"/>
              </w:rPr>
              <w:t>身份证号</w:t>
            </w:r>
          </w:p>
        </w:tc>
        <w:tc>
          <w:tcPr>
            <w:tcW w:w="780" w:type="dxa"/>
            <w:noWrap w:val="0"/>
            <w:vAlign w:val="center"/>
          </w:tcPr>
          <w:p>
            <w:pPr>
              <w:pStyle w:val="41"/>
              <w:spacing w:line="280" w:lineRule="exact"/>
              <w:jc w:val="center"/>
              <w:rPr>
                <w:rFonts w:hint="eastAsia" w:ascii="黑体" w:hAnsi="黑体" w:eastAsia="黑体" w:cs="黑体"/>
                <w:sz w:val="24"/>
              </w:rPr>
            </w:pPr>
            <w:r>
              <w:rPr>
                <w:rFonts w:hint="eastAsia" w:ascii="黑体" w:hAnsi="黑体" w:eastAsia="黑体" w:cs="黑体"/>
                <w:kern w:val="2"/>
                <w:sz w:val="24"/>
              </w:rPr>
              <w:t>文化程度</w:t>
            </w:r>
          </w:p>
        </w:tc>
        <w:tc>
          <w:tcPr>
            <w:tcW w:w="2639" w:type="dxa"/>
            <w:noWrap w:val="0"/>
            <w:vAlign w:val="center"/>
          </w:tcPr>
          <w:p>
            <w:pPr>
              <w:pStyle w:val="41"/>
              <w:spacing w:line="280" w:lineRule="exact"/>
              <w:jc w:val="center"/>
              <w:rPr>
                <w:rFonts w:hint="eastAsia" w:ascii="黑体" w:hAnsi="黑体" w:eastAsia="黑体" w:cs="黑体"/>
                <w:sz w:val="24"/>
              </w:rPr>
            </w:pPr>
            <w:r>
              <w:rPr>
                <w:rFonts w:hint="eastAsia" w:ascii="黑体" w:hAnsi="黑体" w:eastAsia="黑体" w:cs="黑体"/>
                <w:kern w:val="2"/>
                <w:sz w:val="24"/>
              </w:rPr>
              <w:t>家庭住址</w:t>
            </w:r>
          </w:p>
        </w:tc>
        <w:tc>
          <w:tcPr>
            <w:tcW w:w="2233" w:type="dxa"/>
            <w:noWrap w:val="0"/>
            <w:vAlign w:val="center"/>
          </w:tcPr>
          <w:p>
            <w:pPr>
              <w:pStyle w:val="41"/>
              <w:spacing w:line="280" w:lineRule="exact"/>
              <w:jc w:val="center"/>
              <w:rPr>
                <w:rFonts w:hint="eastAsia" w:ascii="黑体" w:hAnsi="黑体" w:eastAsia="黑体" w:cs="黑体"/>
                <w:sz w:val="24"/>
              </w:rPr>
            </w:pPr>
            <w:r>
              <w:rPr>
                <w:rFonts w:hint="eastAsia" w:ascii="黑体" w:hAnsi="黑体" w:eastAsia="黑体" w:cs="黑体"/>
                <w:kern w:val="2"/>
                <w:sz w:val="24"/>
              </w:rPr>
              <w:t>联系电话</w:t>
            </w:r>
          </w:p>
        </w:tc>
        <w:tc>
          <w:tcPr>
            <w:tcW w:w="1451" w:type="dxa"/>
            <w:noWrap w:val="0"/>
            <w:vAlign w:val="center"/>
          </w:tcPr>
          <w:p>
            <w:pPr>
              <w:pStyle w:val="41"/>
              <w:spacing w:line="280" w:lineRule="exact"/>
              <w:jc w:val="center"/>
              <w:rPr>
                <w:rFonts w:hint="eastAsia" w:ascii="黑体" w:hAnsi="黑体" w:eastAsia="黑体" w:cs="黑体"/>
                <w:sz w:val="24"/>
              </w:rPr>
            </w:pPr>
            <w:r>
              <w:rPr>
                <w:rFonts w:hint="eastAsia" w:ascii="黑体" w:hAnsi="黑体" w:eastAsia="黑体" w:cs="黑体"/>
                <w:kern w:val="2"/>
                <w:sz w:val="24"/>
              </w:rPr>
              <w:t>学员签字</w:t>
            </w:r>
          </w:p>
        </w:tc>
        <w:tc>
          <w:tcPr>
            <w:tcW w:w="1393" w:type="dxa"/>
            <w:noWrap w:val="0"/>
            <w:vAlign w:val="center"/>
          </w:tcPr>
          <w:p>
            <w:pPr>
              <w:pStyle w:val="41"/>
              <w:spacing w:line="280" w:lineRule="exact"/>
              <w:jc w:val="center"/>
              <w:rPr>
                <w:rFonts w:hint="eastAsia" w:ascii="黑体" w:hAnsi="黑体" w:eastAsia="黑体" w:cs="黑体"/>
                <w:sz w:val="24"/>
                <w:lang w:eastAsia="zh-CN"/>
              </w:rPr>
            </w:pPr>
            <w:r>
              <w:rPr>
                <w:rFonts w:hint="eastAsia" w:ascii="黑体" w:hAnsi="黑体" w:eastAsia="黑体" w:cs="黑体"/>
                <w:sz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59"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1271"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593"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458"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780"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639"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233" w:type="dxa"/>
            <w:noWrap w:val="0"/>
            <w:vAlign w:val="top"/>
          </w:tcPr>
          <w:p>
            <w:pPr>
              <w:pStyle w:val="41"/>
              <w:spacing w:line="540" w:lineRule="exact"/>
              <w:jc w:val="center"/>
              <w:rPr>
                <w:rFonts w:hint="eastAsia" w:ascii="仿宋_GB2312" w:hAnsi="仿宋_GB2312" w:eastAsia="仿宋_GB2312" w:cs="仿宋_GB2312"/>
                <w:sz w:val="28"/>
                <w:szCs w:val="28"/>
              </w:rPr>
            </w:pPr>
          </w:p>
        </w:tc>
        <w:tc>
          <w:tcPr>
            <w:tcW w:w="1451"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1393" w:type="dxa"/>
            <w:noWrap w:val="0"/>
            <w:vAlign w:val="center"/>
          </w:tcPr>
          <w:p>
            <w:pPr>
              <w:pStyle w:val="41"/>
              <w:spacing w:line="54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59"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1271"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593"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458"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780"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639"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233" w:type="dxa"/>
            <w:noWrap w:val="0"/>
            <w:vAlign w:val="top"/>
          </w:tcPr>
          <w:p>
            <w:pPr>
              <w:pStyle w:val="41"/>
              <w:spacing w:line="540" w:lineRule="exact"/>
              <w:jc w:val="center"/>
              <w:rPr>
                <w:rFonts w:hint="eastAsia" w:ascii="仿宋_GB2312" w:hAnsi="仿宋_GB2312" w:eastAsia="仿宋_GB2312" w:cs="仿宋_GB2312"/>
                <w:sz w:val="28"/>
                <w:szCs w:val="28"/>
              </w:rPr>
            </w:pPr>
          </w:p>
        </w:tc>
        <w:tc>
          <w:tcPr>
            <w:tcW w:w="1451"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1393" w:type="dxa"/>
            <w:noWrap w:val="0"/>
            <w:vAlign w:val="center"/>
          </w:tcPr>
          <w:p>
            <w:pPr>
              <w:pStyle w:val="41"/>
              <w:spacing w:line="54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59"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1271"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593"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458"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780"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639"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233" w:type="dxa"/>
            <w:noWrap w:val="0"/>
            <w:vAlign w:val="top"/>
          </w:tcPr>
          <w:p>
            <w:pPr>
              <w:pStyle w:val="41"/>
              <w:spacing w:line="540" w:lineRule="exact"/>
              <w:jc w:val="center"/>
              <w:rPr>
                <w:rFonts w:hint="eastAsia" w:ascii="仿宋_GB2312" w:hAnsi="仿宋_GB2312" w:eastAsia="仿宋_GB2312" w:cs="仿宋_GB2312"/>
                <w:sz w:val="28"/>
                <w:szCs w:val="28"/>
              </w:rPr>
            </w:pPr>
          </w:p>
        </w:tc>
        <w:tc>
          <w:tcPr>
            <w:tcW w:w="1451"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1393" w:type="dxa"/>
            <w:noWrap w:val="0"/>
            <w:vAlign w:val="center"/>
          </w:tcPr>
          <w:p>
            <w:pPr>
              <w:pStyle w:val="41"/>
              <w:spacing w:line="54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59"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1271"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593"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458"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780"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639"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233" w:type="dxa"/>
            <w:noWrap w:val="0"/>
            <w:vAlign w:val="top"/>
          </w:tcPr>
          <w:p>
            <w:pPr>
              <w:pStyle w:val="41"/>
              <w:spacing w:line="540" w:lineRule="exact"/>
              <w:jc w:val="center"/>
              <w:rPr>
                <w:rFonts w:hint="eastAsia" w:ascii="仿宋_GB2312" w:hAnsi="仿宋_GB2312" w:eastAsia="仿宋_GB2312" w:cs="仿宋_GB2312"/>
                <w:sz w:val="28"/>
                <w:szCs w:val="28"/>
              </w:rPr>
            </w:pPr>
          </w:p>
        </w:tc>
        <w:tc>
          <w:tcPr>
            <w:tcW w:w="1451"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1393" w:type="dxa"/>
            <w:noWrap w:val="0"/>
            <w:vAlign w:val="center"/>
          </w:tcPr>
          <w:p>
            <w:pPr>
              <w:pStyle w:val="41"/>
              <w:spacing w:line="54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59"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1271"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593"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458"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780"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639"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233" w:type="dxa"/>
            <w:noWrap w:val="0"/>
            <w:vAlign w:val="top"/>
          </w:tcPr>
          <w:p>
            <w:pPr>
              <w:pStyle w:val="41"/>
              <w:spacing w:line="540" w:lineRule="exact"/>
              <w:jc w:val="center"/>
              <w:rPr>
                <w:rFonts w:hint="eastAsia" w:ascii="仿宋_GB2312" w:hAnsi="仿宋_GB2312" w:eastAsia="仿宋_GB2312" w:cs="仿宋_GB2312"/>
                <w:sz w:val="28"/>
                <w:szCs w:val="28"/>
              </w:rPr>
            </w:pPr>
          </w:p>
        </w:tc>
        <w:tc>
          <w:tcPr>
            <w:tcW w:w="1451"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1393" w:type="dxa"/>
            <w:noWrap w:val="0"/>
            <w:vAlign w:val="center"/>
          </w:tcPr>
          <w:p>
            <w:pPr>
              <w:pStyle w:val="41"/>
              <w:spacing w:line="54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59"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1271"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593"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458"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780"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639"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233" w:type="dxa"/>
            <w:noWrap w:val="0"/>
            <w:vAlign w:val="top"/>
          </w:tcPr>
          <w:p>
            <w:pPr>
              <w:pStyle w:val="41"/>
              <w:spacing w:line="540" w:lineRule="exact"/>
              <w:jc w:val="center"/>
              <w:rPr>
                <w:rFonts w:hint="eastAsia" w:ascii="仿宋_GB2312" w:hAnsi="仿宋_GB2312" w:eastAsia="仿宋_GB2312" w:cs="仿宋_GB2312"/>
                <w:sz w:val="28"/>
                <w:szCs w:val="28"/>
              </w:rPr>
            </w:pPr>
          </w:p>
        </w:tc>
        <w:tc>
          <w:tcPr>
            <w:tcW w:w="1451"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1393" w:type="dxa"/>
            <w:noWrap w:val="0"/>
            <w:vAlign w:val="center"/>
          </w:tcPr>
          <w:p>
            <w:pPr>
              <w:pStyle w:val="41"/>
              <w:spacing w:line="540" w:lineRule="exact"/>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59"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1271"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593"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458"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780"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639"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2233" w:type="dxa"/>
            <w:noWrap w:val="0"/>
            <w:vAlign w:val="top"/>
          </w:tcPr>
          <w:p>
            <w:pPr>
              <w:pStyle w:val="41"/>
              <w:spacing w:line="540" w:lineRule="exact"/>
              <w:jc w:val="center"/>
              <w:rPr>
                <w:rFonts w:hint="eastAsia" w:ascii="仿宋_GB2312" w:hAnsi="仿宋_GB2312" w:eastAsia="仿宋_GB2312" w:cs="仿宋_GB2312"/>
                <w:sz w:val="28"/>
                <w:szCs w:val="28"/>
              </w:rPr>
            </w:pPr>
          </w:p>
        </w:tc>
        <w:tc>
          <w:tcPr>
            <w:tcW w:w="1451" w:type="dxa"/>
            <w:noWrap w:val="0"/>
            <w:vAlign w:val="center"/>
          </w:tcPr>
          <w:p>
            <w:pPr>
              <w:pStyle w:val="41"/>
              <w:spacing w:line="540" w:lineRule="exact"/>
              <w:jc w:val="center"/>
              <w:rPr>
                <w:rFonts w:hint="eastAsia" w:ascii="仿宋_GB2312" w:hAnsi="仿宋_GB2312" w:eastAsia="仿宋_GB2312" w:cs="仿宋_GB2312"/>
                <w:sz w:val="28"/>
                <w:szCs w:val="28"/>
              </w:rPr>
            </w:pPr>
          </w:p>
        </w:tc>
        <w:tc>
          <w:tcPr>
            <w:tcW w:w="1393" w:type="dxa"/>
            <w:noWrap w:val="0"/>
            <w:vAlign w:val="center"/>
          </w:tcPr>
          <w:p>
            <w:pPr>
              <w:pStyle w:val="41"/>
              <w:spacing w:line="540" w:lineRule="exact"/>
              <w:jc w:val="center"/>
              <w:rPr>
                <w:rFonts w:hint="eastAsia" w:ascii="仿宋_GB2312" w:hAnsi="仿宋_GB2312" w:eastAsia="仿宋_GB2312" w:cs="仿宋_GB2312"/>
                <w:sz w:val="28"/>
                <w:szCs w:val="28"/>
              </w:rPr>
            </w:pPr>
          </w:p>
        </w:tc>
      </w:tr>
    </w:tbl>
    <w:p>
      <w:pPr>
        <w:pStyle w:val="41"/>
        <w:spacing w:line="540" w:lineRule="exact"/>
        <w:rPr>
          <w:rFonts w:hint="eastAsia"/>
          <w:snapToGrid w:val="0"/>
          <w:kern w:val="0"/>
        </w:rPr>
        <w:sectPr>
          <w:pgSz w:w="16838" w:h="11906" w:orient="landscape"/>
          <w:pgMar w:top="1531" w:right="1871" w:bottom="1531" w:left="1871" w:header="851" w:footer="1417" w:gutter="0"/>
          <w:paperSrc/>
          <w:pgNumType w:fmt="decimal"/>
          <w:cols w:space="720" w:num="1"/>
          <w:titlePg/>
          <w:rtlGutter w:val="0"/>
          <w:docGrid w:type="linesAndChars" w:linePitch="631" w:charSpace="-1024"/>
        </w:sectPr>
      </w:pPr>
      <w:r>
        <w:rPr>
          <w:rFonts w:hint="eastAsia" w:ascii="仿宋_GB2312" w:hAnsi="仿宋_GB2312" w:eastAsia="仿宋_GB2312" w:cs="仿宋_GB2312"/>
          <w:kern w:val="2"/>
          <w:sz w:val="28"/>
          <w:szCs w:val="28"/>
          <w:lang w:eastAsia="zh-CN"/>
        </w:rPr>
        <w:t>实施主体</w:t>
      </w:r>
      <w:r>
        <w:rPr>
          <w:rFonts w:hint="eastAsia" w:ascii="仿宋_GB2312" w:hAnsi="仿宋_GB2312" w:eastAsia="仿宋_GB2312" w:cs="仿宋_GB2312"/>
          <w:kern w:val="2"/>
          <w:sz w:val="28"/>
          <w:szCs w:val="28"/>
        </w:rPr>
        <w:t xml:space="preserve">负责人签字：                </w:t>
      </w:r>
      <w:r>
        <w:rPr>
          <w:rFonts w:hint="eastAsia" w:ascii="仿宋_GB2312" w:hAnsi="仿宋_GB2312" w:eastAsia="仿宋_GB2312" w:cs="仿宋_GB2312"/>
          <w:kern w:val="2"/>
          <w:sz w:val="28"/>
          <w:szCs w:val="28"/>
          <w:lang w:val="en-US" w:eastAsia="zh-CN"/>
        </w:rPr>
        <w:t xml:space="preserve">                              </w:t>
      </w:r>
      <w:r>
        <w:rPr>
          <w:rFonts w:hint="eastAsia" w:ascii="仿宋_GB2312" w:hAnsi="仿宋_GB2312" w:eastAsia="仿宋_GB2312" w:cs="仿宋_GB2312"/>
          <w:kern w:val="2"/>
          <w:sz w:val="28"/>
          <w:szCs w:val="28"/>
        </w:rPr>
        <w:t>建账时间：</w:t>
      </w:r>
    </w:p>
    <w:p>
      <w:pPr>
        <w:pStyle w:val="41"/>
        <w:adjustRightInd w:val="0"/>
        <w:spacing w:line="560" w:lineRule="exact"/>
        <w:jc w:val="left"/>
        <w:textAlignment w:val="baseline"/>
        <w:rPr>
          <w:rFonts w:hint="eastAsia" w:ascii="黑体" w:hAnsi="黑体" w:eastAsia="黑体" w:cs="方正小标宋简体"/>
          <w:b w:val="0"/>
          <w:bCs w:val="0"/>
          <w:kern w:val="0"/>
          <w:sz w:val="32"/>
          <w:szCs w:val="44"/>
          <w:lang w:eastAsia="zh-CN"/>
        </w:rPr>
      </w:pPr>
      <w:r>
        <w:rPr>
          <w:rFonts w:hint="eastAsia" w:ascii="黑体" w:hAnsi="黑体" w:eastAsia="黑体" w:cs="方正小标宋简体"/>
          <w:b w:val="0"/>
          <w:bCs w:val="0"/>
          <w:kern w:val="0"/>
          <w:sz w:val="32"/>
          <w:szCs w:val="44"/>
          <w:lang w:eastAsia="zh-CN"/>
        </w:rPr>
        <w:t>附件</w:t>
      </w:r>
      <w:r>
        <w:rPr>
          <w:rFonts w:hint="eastAsia" w:ascii="黑体" w:hAnsi="黑体" w:eastAsia="黑体" w:cs="方正小标宋简体"/>
          <w:b w:val="0"/>
          <w:bCs w:val="0"/>
          <w:kern w:val="0"/>
          <w:sz w:val="32"/>
          <w:szCs w:val="44"/>
          <w:lang w:val="en-US" w:eastAsia="zh-CN"/>
        </w:rPr>
        <w:t>3</w:t>
      </w:r>
    </w:p>
    <w:p>
      <w:pPr>
        <w:pStyle w:val="41"/>
        <w:adjustRightInd w:val="0"/>
        <w:spacing w:line="560" w:lineRule="exact"/>
        <w:jc w:val="center"/>
        <w:textAlignment w:val="baseline"/>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lang w:eastAsia="zh-CN"/>
        </w:rPr>
        <w:t>农业专家联络站建设、运营</w:t>
      </w:r>
      <w:r>
        <w:rPr>
          <w:rFonts w:hint="eastAsia" w:ascii="方正小标宋简体" w:hAnsi="方正小标宋简体" w:eastAsia="方正小标宋简体" w:cs="方正小标宋简体"/>
          <w:b w:val="0"/>
          <w:bCs w:val="0"/>
          <w:kern w:val="0"/>
          <w:sz w:val="44"/>
          <w:szCs w:val="44"/>
        </w:rPr>
        <w:t>申报表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1106"/>
        <w:gridCol w:w="214"/>
        <w:gridCol w:w="937"/>
        <w:gridCol w:w="656"/>
        <w:gridCol w:w="1162"/>
        <w:gridCol w:w="453"/>
        <w:gridCol w:w="828"/>
        <w:gridCol w:w="492"/>
        <w:gridCol w:w="732"/>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429"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申报主体</w:t>
            </w:r>
          </w:p>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名称</w:t>
            </w:r>
          </w:p>
        </w:tc>
        <w:tc>
          <w:tcPr>
            <w:tcW w:w="7321" w:type="dxa"/>
            <w:gridSpan w:val="10"/>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29"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地址</w:t>
            </w:r>
          </w:p>
        </w:tc>
        <w:tc>
          <w:tcPr>
            <w:tcW w:w="7321" w:type="dxa"/>
            <w:gridSpan w:val="10"/>
            <w:noWrap w:val="0"/>
            <w:vAlign w:val="center"/>
          </w:tcPr>
          <w:p>
            <w:pPr>
              <w:pStyle w:val="41"/>
              <w:adjustRightInd w:val="0"/>
              <w:spacing w:line="240" w:lineRule="exact"/>
              <w:jc w:val="left"/>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429"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申报主体</w:t>
            </w:r>
          </w:p>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法人代表</w:t>
            </w:r>
          </w:p>
        </w:tc>
        <w:tc>
          <w:tcPr>
            <w:tcW w:w="1320"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c>
          <w:tcPr>
            <w:tcW w:w="1593"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职务</w:t>
            </w:r>
          </w:p>
        </w:tc>
        <w:tc>
          <w:tcPr>
            <w:tcW w:w="1615"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c>
          <w:tcPr>
            <w:tcW w:w="1320"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联系电话</w:t>
            </w:r>
          </w:p>
        </w:tc>
        <w:tc>
          <w:tcPr>
            <w:tcW w:w="1473"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429"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联系人姓名</w:t>
            </w:r>
          </w:p>
        </w:tc>
        <w:tc>
          <w:tcPr>
            <w:tcW w:w="1320"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c>
          <w:tcPr>
            <w:tcW w:w="1593"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职务</w:t>
            </w:r>
          </w:p>
        </w:tc>
        <w:tc>
          <w:tcPr>
            <w:tcW w:w="1615"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c>
          <w:tcPr>
            <w:tcW w:w="1320"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联系电话</w:t>
            </w:r>
          </w:p>
        </w:tc>
        <w:tc>
          <w:tcPr>
            <w:tcW w:w="1473"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9"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申报主体</w:t>
            </w:r>
          </w:p>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类型</w:t>
            </w:r>
          </w:p>
        </w:tc>
        <w:tc>
          <w:tcPr>
            <w:tcW w:w="7321" w:type="dxa"/>
            <w:gridSpan w:val="10"/>
            <w:noWrap w:val="0"/>
            <w:vAlign w:val="center"/>
          </w:tcPr>
          <w:p>
            <w:pPr>
              <w:pStyle w:val="41"/>
              <w:adjustRightInd w:val="0"/>
              <w:spacing w:line="240" w:lineRule="exact"/>
              <w:jc w:val="left"/>
              <w:textAlignment w:val="baseline"/>
              <w:rPr>
                <w:rFonts w:hint="eastAsia" w:ascii="仿宋_GB2312" w:hAnsi="仿宋_GB2312" w:eastAsia="仿宋_GB2312" w:cs="仿宋_GB2312"/>
                <w:b w:val="0"/>
                <w:bCs w:val="0"/>
                <w:kern w:val="0"/>
                <w:sz w:val="21"/>
                <w:szCs w:val="21"/>
                <w:u w:val="single"/>
              </w:rPr>
            </w:pP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eastAsia="zh-CN"/>
              </w:rPr>
              <w:t>新型经营主体</w:t>
            </w: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eastAsia="zh-CN"/>
              </w:rPr>
              <w:t>经济联合社</w:t>
            </w: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eastAsia="zh-CN"/>
              </w:rPr>
              <w:t>其他</w:t>
            </w:r>
            <w:r>
              <w:rPr>
                <w:rFonts w:hint="eastAsia" w:ascii="仿宋_GB2312" w:hAnsi="仿宋_GB2312" w:eastAsia="仿宋_GB2312" w:cs="仿宋_GB2312"/>
                <w:b w:val="0"/>
                <w:bCs w:val="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429"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所属领域</w:t>
            </w:r>
          </w:p>
        </w:tc>
        <w:tc>
          <w:tcPr>
            <w:tcW w:w="7321" w:type="dxa"/>
            <w:gridSpan w:val="10"/>
            <w:noWrap w:val="0"/>
            <w:vAlign w:val="center"/>
          </w:tcPr>
          <w:p>
            <w:pPr>
              <w:pStyle w:val="41"/>
              <w:adjustRightInd w:val="0"/>
              <w:spacing w:line="240" w:lineRule="exact"/>
              <w:jc w:val="left"/>
              <w:textAlignment w:val="baseline"/>
              <w:rPr>
                <w:rFonts w:hint="eastAsia" w:ascii="仿宋_GB2312" w:hAnsi="仿宋_GB2312" w:eastAsia="仿宋_GB2312" w:cs="仿宋_GB2312"/>
                <w:b w:val="0"/>
                <w:bCs w:val="0"/>
                <w:kern w:val="0"/>
                <w:sz w:val="21"/>
                <w:szCs w:val="21"/>
                <w:u w:val="single"/>
              </w:rPr>
            </w:pP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eastAsia="zh-CN"/>
              </w:rPr>
              <w:t>种植业</w:t>
            </w: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eastAsia="zh-CN"/>
              </w:rPr>
              <w:t>养殖业</w:t>
            </w: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eastAsia="zh-CN"/>
              </w:rPr>
              <w:t>农产品加工</w:t>
            </w: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eastAsia="zh-CN"/>
              </w:rPr>
              <w:t>农业产业服务</w:t>
            </w: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eastAsia="zh-CN"/>
              </w:rPr>
              <w:t>休闲农业</w:t>
            </w: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eastAsia="zh-CN"/>
              </w:rPr>
              <w:t>农业物流</w:t>
            </w: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eastAsia="zh-CN"/>
              </w:rPr>
              <w:t>农产品电子商务</w:t>
            </w: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eastAsia="zh-CN"/>
              </w:rPr>
              <w:t>农业大数据</w:t>
            </w: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eastAsia="zh-CN"/>
              </w:rPr>
              <w:t>智慧农业</w:t>
            </w:r>
            <w:r>
              <w:rPr>
                <w:rFonts w:hint="eastAsia" w:ascii="仿宋_GB2312" w:hAnsi="仿宋_GB2312" w:eastAsia="仿宋_GB2312" w:cs="仿宋_GB2312"/>
                <w:b w:val="0"/>
                <w:bCs w:val="0"/>
                <w:kern w:val="0"/>
                <w:sz w:val="21"/>
                <w:szCs w:val="21"/>
              </w:rPr>
              <w:t>□</w:t>
            </w:r>
            <w:r>
              <w:rPr>
                <w:rFonts w:hint="eastAsia" w:ascii="仿宋_GB2312" w:hAnsi="仿宋_GB2312" w:eastAsia="仿宋_GB2312" w:cs="仿宋_GB2312"/>
                <w:b w:val="0"/>
                <w:bCs w:val="0"/>
                <w:kern w:val="0"/>
                <w:sz w:val="21"/>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429"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申报主体经营范围</w:t>
            </w:r>
          </w:p>
        </w:tc>
        <w:tc>
          <w:tcPr>
            <w:tcW w:w="7321" w:type="dxa"/>
            <w:gridSpan w:val="10"/>
            <w:noWrap w:val="0"/>
            <w:vAlign w:val="center"/>
          </w:tcPr>
          <w:p>
            <w:pPr>
              <w:pStyle w:val="41"/>
              <w:adjustRightInd w:val="0"/>
              <w:spacing w:line="240" w:lineRule="exact"/>
              <w:textAlignment w:val="baseline"/>
              <w:rPr>
                <w:rFonts w:hint="eastAsia" w:ascii="仿宋_GB2312" w:hAnsi="仿宋_GB2312" w:eastAsia="仿宋_GB2312" w:cs="仿宋_GB2312"/>
                <w:b w:val="0"/>
                <w:bCs w:val="0"/>
                <w:kern w:val="0"/>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29" w:type="dxa"/>
            <w:vMerge w:val="restart"/>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产业生产</w:t>
            </w:r>
          </w:p>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经营和服务</w:t>
            </w:r>
          </w:p>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基本情况</w:t>
            </w:r>
          </w:p>
        </w:tc>
        <w:tc>
          <w:tcPr>
            <w:tcW w:w="1106"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产业</w:t>
            </w:r>
          </w:p>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所在地区</w:t>
            </w:r>
          </w:p>
        </w:tc>
        <w:tc>
          <w:tcPr>
            <w:tcW w:w="6215" w:type="dxa"/>
            <w:gridSpan w:val="9"/>
            <w:noWrap w:val="0"/>
            <w:vAlign w:val="center"/>
          </w:tcPr>
          <w:p>
            <w:pPr>
              <w:pStyle w:val="41"/>
              <w:adjustRightInd w:val="0"/>
              <w:spacing w:line="240" w:lineRule="exact"/>
              <w:jc w:val="both"/>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______市_________县（市、区）_______</w:t>
            </w:r>
            <w:r>
              <w:rPr>
                <w:rFonts w:hint="eastAsia" w:ascii="仿宋_GB2312" w:hAnsi="仿宋_GB2312" w:eastAsia="仿宋_GB2312" w:cs="仿宋_GB2312"/>
                <w:b w:val="0"/>
                <w:bCs w:val="0"/>
                <w:kern w:val="0"/>
                <w:sz w:val="21"/>
                <w:szCs w:val="21"/>
                <w:lang w:eastAsia="zh-CN"/>
              </w:rPr>
              <w:t>（镇、乡）</w:t>
            </w:r>
            <w:r>
              <w:rPr>
                <w:rFonts w:hint="eastAsia" w:ascii="仿宋_GB2312" w:hAnsi="仿宋_GB2312" w:eastAsia="仿宋_GB2312" w:cs="仿宋_GB2312"/>
                <w:b w:val="0"/>
                <w:bCs w:val="0"/>
                <w:kern w:val="0"/>
                <w:sz w:val="21"/>
                <w:szCs w:val="21"/>
              </w:rPr>
              <w:t>______</w:t>
            </w:r>
            <w:r>
              <w:rPr>
                <w:rFonts w:hint="eastAsia" w:ascii="仿宋_GB2312" w:hAnsi="仿宋_GB2312" w:eastAsia="仿宋_GB2312" w:cs="仿宋_GB2312"/>
                <w:b w:val="0"/>
                <w:bCs w:val="0"/>
                <w:kern w:val="0"/>
                <w:sz w:val="21"/>
                <w:szCs w:val="21"/>
                <w:lang w:eastAsia="zh-CN"/>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429" w:type="dxa"/>
            <w:vMerge w:val="continue"/>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c>
          <w:tcPr>
            <w:tcW w:w="7321" w:type="dxa"/>
            <w:gridSpan w:val="10"/>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主体产业：粮食作物、经济作物、畜牧养殖、水产养殖、休闲农业、其他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429" w:type="dxa"/>
            <w:vMerge w:val="continue"/>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c>
          <w:tcPr>
            <w:tcW w:w="1106"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主体产业1</w:t>
            </w:r>
          </w:p>
        </w:tc>
        <w:tc>
          <w:tcPr>
            <w:tcW w:w="1151"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c>
          <w:tcPr>
            <w:tcW w:w="1818"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生产（服务）规模</w:t>
            </w:r>
          </w:p>
        </w:tc>
        <w:tc>
          <w:tcPr>
            <w:tcW w:w="1281"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c>
          <w:tcPr>
            <w:tcW w:w="1224"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从事年限</w:t>
            </w:r>
          </w:p>
        </w:tc>
        <w:tc>
          <w:tcPr>
            <w:tcW w:w="741"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29" w:type="dxa"/>
            <w:vMerge w:val="continue"/>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c>
          <w:tcPr>
            <w:tcW w:w="1106"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主体产业2</w:t>
            </w:r>
          </w:p>
        </w:tc>
        <w:tc>
          <w:tcPr>
            <w:tcW w:w="1151"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c>
          <w:tcPr>
            <w:tcW w:w="1818" w:type="dxa"/>
            <w:gridSpan w:val="2"/>
            <w:noWrap w:val="0"/>
            <w:vAlign w:val="center"/>
          </w:tcPr>
          <w:p>
            <w:pPr>
              <w:pStyle w:val="41"/>
              <w:spacing w:line="24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kern w:val="0"/>
                <w:sz w:val="21"/>
                <w:szCs w:val="21"/>
              </w:rPr>
              <w:t>生产（服务）规模</w:t>
            </w:r>
          </w:p>
        </w:tc>
        <w:tc>
          <w:tcPr>
            <w:tcW w:w="1281"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c>
          <w:tcPr>
            <w:tcW w:w="1224"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从事年限</w:t>
            </w:r>
          </w:p>
        </w:tc>
        <w:tc>
          <w:tcPr>
            <w:tcW w:w="741"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429" w:type="dxa"/>
            <w:vMerge w:val="continue"/>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c>
          <w:tcPr>
            <w:tcW w:w="1106"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主体产业3</w:t>
            </w:r>
          </w:p>
        </w:tc>
        <w:tc>
          <w:tcPr>
            <w:tcW w:w="1151"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c>
          <w:tcPr>
            <w:tcW w:w="1818" w:type="dxa"/>
            <w:gridSpan w:val="2"/>
            <w:noWrap w:val="0"/>
            <w:vAlign w:val="center"/>
          </w:tcPr>
          <w:p>
            <w:pPr>
              <w:pStyle w:val="41"/>
              <w:spacing w:line="240" w:lineRule="exact"/>
              <w:jc w:val="center"/>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kern w:val="0"/>
                <w:sz w:val="21"/>
                <w:szCs w:val="21"/>
              </w:rPr>
              <w:t>生产（服务）规模</w:t>
            </w:r>
          </w:p>
        </w:tc>
        <w:tc>
          <w:tcPr>
            <w:tcW w:w="1281"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c>
          <w:tcPr>
            <w:tcW w:w="1224" w:type="dxa"/>
            <w:gridSpan w:val="2"/>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从事年限</w:t>
            </w:r>
          </w:p>
        </w:tc>
        <w:tc>
          <w:tcPr>
            <w:tcW w:w="741"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429"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现有职工人数</w:t>
            </w:r>
          </w:p>
        </w:tc>
        <w:tc>
          <w:tcPr>
            <w:tcW w:w="7321" w:type="dxa"/>
            <w:gridSpan w:val="10"/>
            <w:noWrap w:val="0"/>
            <w:vAlign w:val="center"/>
          </w:tcPr>
          <w:p>
            <w:pPr>
              <w:pStyle w:val="41"/>
              <w:adjustRightInd w:val="0"/>
              <w:spacing w:line="240" w:lineRule="exact"/>
              <w:textAlignment w:val="baseline"/>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429"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申报主体经济情况</w:t>
            </w:r>
          </w:p>
        </w:tc>
        <w:tc>
          <w:tcPr>
            <w:tcW w:w="7321" w:type="dxa"/>
            <w:gridSpan w:val="10"/>
            <w:noWrap w:val="0"/>
            <w:vAlign w:val="center"/>
          </w:tcPr>
          <w:p>
            <w:pPr>
              <w:pStyle w:val="41"/>
              <w:adjustRightInd w:val="0"/>
              <w:spacing w:line="240" w:lineRule="exact"/>
              <w:textAlignment w:val="baseline"/>
              <w:rPr>
                <w:rFonts w:hint="eastAsia"/>
                <w:lang w:val="en-US" w:eastAsia="zh-CN"/>
              </w:rPr>
            </w:pPr>
          </w:p>
          <w:p>
            <w:pPr>
              <w:pStyle w:val="65"/>
              <w:rPr>
                <w:rFonts w:hint="eastAsia"/>
                <w:lang w:val="en-US" w:eastAsia="zh-CN"/>
              </w:rPr>
            </w:pPr>
          </w:p>
          <w:p>
            <w:pPr>
              <w:pStyle w:val="65"/>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1429"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申报主体</w:t>
            </w:r>
          </w:p>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意见</w:t>
            </w:r>
          </w:p>
        </w:tc>
        <w:tc>
          <w:tcPr>
            <w:tcW w:w="7321" w:type="dxa"/>
            <w:gridSpan w:val="10"/>
            <w:noWrap w:val="0"/>
            <w:vAlign w:val="center"/>
          </w:tcPr>
          <w:p>
            <w:pPr>
              <w:pStyle w:val="41"/>
              <w:keepNext w:val="0"/>
              <w:keepLines w:val="0"/>
              <w:pageBreakBefore w:val="0"/>
              <w:widowControl w:val="0"/>
              <w:kinsoku/>
              <w:wordWrap/>
              <w:overflowPunct/>
              <w:topLinePunct w:val="0"/>
              <w:autoSpaceDE/>
              <w:autoSpaceDN/>
              <w:bidi w:val="0"/>
              <w:adjustRightInd w:val="0"/>
              <w:snapToGrid/>
              <w:spacing w:before="0" w:beforeLines="0" w:after="0" w:afterLines="0" w:line="200" w:lineRule="exact"/>
              <w:ind w:left="0" w:leftChars="0" w:right="560" w:rightChars="0" w:firstLine="5299" w:firstLineChars="2572"/>
              <w:jc w:val="both"/>
              <w:textAlignment w:val="baseline"/>
              <w:outlineLvl w:val="9"/>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（盖章）</w:t>
            </w:r>
          </w:p>
          <w:p>
            <w:pPr>
              <w:pStyle w:val="41"/>
              <w:keepNext w:val="0"/>
              <w:keepLines w:val="0"/>
              <w:pageBreakBefore w:val="0"/>
              <w:widowControl w:val="0"/>
              <w:kinsoku/>
              <w:wordWrap/>
              <w:overflowPunct/>
              <w:topLinePunct w:val="0"/>
              <w:autoSpaceDE/>
              <w:autoSpaceDN/>
              <w:bidi w:val="0"/>
              <w:adjustRightInd w:val="0"/>
              <w:snapToGrid/>
              <w:spacing w:before="0" w:beforeLines="0" w:after="0" w:afterLines="0" w:line="200" w:lineRule="exact"/>
              <w:ind w:left="0" w:leftChars="0"/>
              <w:jc w:val="both"/>
              <w:textAlignment w:val="baseline"/>
              <w:outlineLvl w:val="9"/>
              <w:rPr>
                <w:rFonts w:hint="eastAsia" w:ascii="仿宋_GB2312" w:hAnsi="仿宋_GB2312" w:eastAsia="仿宋_GB2312" w:cs="仿宋_GB2312"/>
                <w:b w:val="0"/>
                <w:bCs w:val="0"/>
                <w:kern w:val="0"/>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beforeLines="0" w:after="0" w:afterLines="0" w:line="200" w:lineRule="exact"/>
              <w:ind w:left="0" w:leftChars="0"/>
              <w:jc w:val="both"/>
              <w:textAlignment w:val="baseline"/>
              <w:outlineLvl w:val="9"/>
              <w:rPr>
                <w:rFonts w:hint="eastAsia" w:ascii="仿宋_GB2312" w:hAnsi="仿宋_GB2312" w:eastAsia="仿宋_GB2312" w:cs="仿宋_GB2312"/>
                <w:b w:val="0"/>
                <w:bCs w:val="0"/>
                <w:kern w:val="0"/>
                <w:sz w:val="21"/>
                <w:szCs w:val="21"/>
                <w:lang w:val="en-US" w:eastAsia="zh-CN"/>
              </w:rPr>
            </w:pPr>
            <w:r>
              <w:rPr>
                <w:rFonts w:hint="eastAsia" w:ascii="仿宋_GB2312" w:hAnsi="仿宋_GB2312" w:eastAsia="仿宋_GB2312" w:cs="仿宋_GB2312"/>
                <w:b w:val="0"/>
                <w:bCs w:val="0"/>
                <w:kern w:val="0"/>
                <w:sz w:val="21"/>
                <w:szCs w:val="21"/>
                <w:lang w:val="en-US" w:eastAsia="zh-CN"/>
              </w:rPr>
              <w:t xml:space="preserve">                                                     </w:t>
            </w:r>
            <w:r>
              <w:rPr>
                <w:rFonts w:hint="eastAsia" w:ascii="仿宋_GB2312" w:hAnsi="仿宋_GB2312" w:eastAsia="仿宋_GB2312" w:cs="仿宋_GB2312"/>
                <w:b w:val="0"/>
                <w:bCs w:val="0"/>
                <w:kern w:val="0"/>
                <w:sz w:val="21"/>
                <w:szCs w:val="21"/>
              </w:rPr>
              <w:t xml:space="preserve">年 </w:t>
            </w:r>
            <w:r>
              <w:rPr>
                <w:rFonts w:hint="eastAsia" w:ascii="仿宋_GB2312" w:hAnsi="仿宋_GB2312" w:eastAsia="仿宋_GB2312" w:cs="仿宋_GB2312"/>
                <w:b w:val="0"/>
                <w:bCs w:val="0"/>
                <w:kern w:val="0"/>
                <w:sz w:val="21"/>
                <w:szCs w:val="21"/>
                <w:lang w:val="en-US" w:eastAsia="zh-CN"/>
              </w:rPr>
              <w:t xml:space="preserve"> </w:t>
            </w:r>
            <w:r>
              <w:rPr>
                <w:rFonts w:hint="eastAsia" w:ascii="仿宋_GB2312" w:hAnsi="仿宋_GB2312" w:eastAsia="仿宋_GB2312" w:cs="仿宋_GB2312"/>
                <w:b w:val="0"/>
                <w:bCs w:val="0"/>
                <w:kern w:val="0"/>
                <w:sz w:val="21"/>
                <w:szCs w:val="21"/>
              </w:rPr>
              <w:t>月</w:t>
            </w:r>
            <w:r>
              <w:rPr>
                <w:rFonts w:hint="eastAsia" w:ascii="仿宋_GB2312" w:hAnsi="仿宋_GB2312" w:eastAsia="仿宋_GB2312" w:cs="仿宋_GB2312"/>
                <w:b w:val="0"/>
                <w:bCs w:val="0"/>
                <w:kern w:val="0"/>
                <w:sz w:val="21"/>
                <w:szCs w:val="21"/>
                <w:lang w:val="en-US" w:eastAsia="zh-CN"/>
              </w:rPr>
              <w:t xml:space="preserve">  </w:t>
            </w:r>
            <w:r>
              <w:rPr>
                <w:rFonts w:hint="eastAsia" w:ascii="仿宋_GB2312" w:hAnsi="仿宋_GB2312" w:eastAsia="仿宋_GB2312" w:cs="仿宋_GB2312"/>
                <w:b w:val="0"/>
                <w:bCs w:val="0"/>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1429" w:type="dxa"/>
            <w:noWrap w:val="0"/>
            <w:vAlign w:val="center"/>
          </w:tcPr>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lang w:eastAsia="zh-CN"/>
              </w:rPr>
              <w:t>县级</w:t>
            </w:r>
            <w:r>
              <w:rPr>
                <w:rFonts w:hint="eastAsia" w:ascii="仿宋_GB2312" w:hAnsi="仿宋_GB2312" w:eastAsia="仿宋_GB2312" w:cs="仿宋_GB2312"/>
                <w:b w:val="0"/>
                <w:bCs w:val="0"/>
                <w:kern w:val="0"/>
                <w:sz w:val="21"/>
                <w:szCs w:val="21"/>
              </w:rPr>
              <w:t>农业</w:t>
            </w:r>
          </w:p>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lang w:eastAsia="zh-CN"/>
              </w:rPr>
              <w:t>农村</w:t>
            </w:r>
            <w:r>
              <w:rPr>
                <w:rFonts w:hint="eastAsia" w:ascii="仿宋_GB2312" w:hAnsi="仿宋_GB2312" w:eastAsia="仿宋_GB2312" w:cs="仿宋_GB2312"/>
                <w:b w:val="0"/>
                <w:bCs w:val="0"/>
                <w:kern w:val="0"/>
                <w:sz w:val="21"/>
                <w:szCs w:val="21"/>
              </w:rPr>
              <w:t>行政</w:t>
            </w:r>
          </w:p>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主管部门</w:t>
            </w:r>
          </w:p>
          <w:p>
            <w:pPr>
              <w:pStyle w:val="41"/>
              <w:adjustRightInd w:val="0"/>
              <w:spacing w:line="240" w:lineRule="exact"/>
              <w:jc w:val="center"/>
              <w:textAlignment w:val="baseline"/>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审核意见</w:t>
            </w:r>
          </w:p>
        </w:tc>
        <w:tc>
          <w:tcPr>
            <w:tcW w:w="7321" w:type="dxa"/>
            <w:gridSpan w:val="10"/>
            <w:noWrap w:val="0"/>
            <w:vAlign w:val="center"/>
          </w:tcPr>
          <w:p>
            <w:pPr>
              <w:pStyle w:val="41"/>
              <w:adjustRightInd w:val="0"/>
              <w:spacing w:line="240" w:lineRule="exact"/>
              <w:ind w:right="120"/>
              <w:textAlignment w:val="baseline"/>
              <w:rPr>
                <w:rFonts w:hint="eastAsia" w:ascii="仿宋_GB2312" w:hAnsi="仿宋_GB2312" w:eastAsia="仿宋_GB2312" w:cs="仿宋_GB2312"/>
                <w:b w:val="0"/>
                <w:bCs w:val="0"/>
                <w:kern w:val="0"/>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beforeLines="0" w:after="0" w:afterLines="0" w:line="200" w:lineRule="exact"/>
              <w:ind w:left="0" w:leftChars="0" w:right="560" w:rightChars="0" w:firstLine="5299" w:firstLineChars="2572"/>
              <w:jc w:val="both"/>
              <w:textAlignment w:val="baseline"/>
              <w:outlineLvl w:val="9"/>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（盖章）</w:t>
            </w:r>
          </w:p>
          <w:p>
            <w:pPr>
              <w:pStyle w:val="41"/>
              <w:keepNext w:val="0"/>
              <w:keepLines w:val="0"/>
              <w:pageBreakBefore w:val="0"/>
              <w:widowControl w:val="0"/>
              <w:kinsoku/>
              <w:wordWrap/>
              <w:overflowPunct/>
              <w:topLinePunct w:val="0"/>
              <w:autoSpaceDE/>
              <w:autoSpaceDN/>
              <w:bidi w:val="0"/>
              <w:adjustRightInd w:val="0"/>
              <w:snapToGrid/>
              <w:spacing w:before="0" w:beforeLines="0" w:after="0" w:afterLines="0" w:line="200" w:lineRule="exact"/>
              <w:ind w:left="0" w:leftChars="0"/>
              <w:jc w:val="both"/>
              <w:textAlignment w:val="baseline"/>
              <w:outlineLvl w:val="9"/>
              <w:rPr>
                <w:rFonts w:hint="eastAsia" w:ascii="仿宋_GB2312" w:hAnsi="仿宋_GB2312" w:eastAsia="仿宋_GB2312" w:cs="仿宋_GB2312"/>
                <w:b w:val="0"/>
                <w:bCs w:val="0"/>
                <w:kern w:val="0"/>
                <w:sz w:val="21"/>
                <w:szCs w:val="21"/>
              </w:rPr>
            </w:pPr>
          </w:p>
          <w:p>
            <w:pPr>
              <w:pStyle w:val="41"/>
              <w:keepNext w:val="0"/>
              <w:keepLines w:val="0"/>
              <w:pageBreakBefore w:val="0"/>
              <w:widowControl w:val="0"/>
              <w:kinsoku/>
              <w:wordWrap/>
              <w:overflowPunct/>
              <w:topLinePunct w:val="0"/>
              <w:autoSpaceDE/>
              <w:autoSpaceDN/>
              <w:bidi w:val="0"/>
              <w:adjustRightInd w:val="0"/>
              <w:snapToGrid/>
              <w:spacing w:before="0" w:beforeLines="0" w:after="0" w:afterLines="0" w:line="200" w:lineRule="exact"/>
              <w:ind w:left="0" w:leftChars="0" w:right="420" w:rightChars="0" w:firstLine="5455" w:firstLineChars="2648"/>
              <w:jc w:val="both"/>
              <w:textAlignment w:val="baseline"/>
              <w:outlineLvl w:val="9"/>
              <w:rPr>
                <w:rFonts w:hint="eastAsia" w:ascii="仿宋_GB2312" w:hAnsi="仿宋_GB2312" w:eastAsia="仿宋_GB2312" w:cs="仿宋_GB2312"/>
                <w:b w:val="0"/>
                <w:bCs w:val="0"/>
                <w:kern w:val="0"/>
                <w:sz w:val="21"/>
                <w:szCs w:val="21"/>
              </w:rPr>
            </w:pPr>
            <w:r>
              <w:rPr>
                <w:rFonts w:hint="eastAsia" w:ascii="仿宋_GB2312" w:hAnsi="仿宋_GB2312" w:eastAsia="仿宋_GB2312" w:cs="仿宋_GB2312"/>
                <w:b w:val="0"/>
                <w:bCs w:val="0"/>
                <w:kern w:val="0"/>
                <w:sz w:val="21"/>
                <w:szCs w:val="21"/>
              </w:rPr>
              <w:t xml:space="preserve">年 </w:t>
            </w:r>
            <w:r>
              <w:rPr>
                <w:rFonts w:hint="eastAsia" w:ascii="仿宋_GB2312" w:hAnsi="仿宋_GB2312" w:eastAsia="仿宋_GB2312" w:cs="仿宋_GB2312"/>
                <w:b w:val="0"/>
                <w:bCs w:val="0"/>
                <w:kern w:val="0"/>
                <w:sz w:val="21"/>
                <w:szCs w:val="21"/>
                <w:lang w:val="en-US" w:eastAsia="zh-CN"/>
              </w:rPr>
              <w:t xml:space="preserve"> </w:t>
            </w:r>
            <w:r>
              <w:rPr>
                <w:rFonts w:hint="eastAsia" w:ascii="仿宋_GB2312" w:hAnsi="仿宋_GB2312" w:eastAsia="仿宋_GB2312" w:cs="仿宋_GB2312"/>
                <w:b w:val="0"/>
                <w:bCs w:val="0"/>
                <w:kern w:val="0"/>
                <w:sz w:val="21"/>
                <w:szCs w:val="21"/>
              </w:rPr>
              <w:t>月</w:t>
            </w:r>
            <w:r>
              <w:rPr>
                <w:rFonts w:hint="eastAsia" w:ascii="仿宋_GB2312" w:hAnsi="仿宋_GB2312" w:eastAsia="仿宋_GB2312" w:cs="仿宋_GB2312"/>
                <w:b w:val="0"/>
                <w:bCs w:val="0"/>
                <w:kern w:val="0"/>
                <w:sz w:val="21"/>
                <w:szCs w:val="21"/>
                <w:lang w:val="en-US" w:eastAsia="zh-CN"/>
              </w:rPr>
              <w:t xml:space="preserve">  </w:t>
            </w:r>
            <w:r>
              <w:rPr>
                <w:rFonts w:hint="eastAsia" w:ascii="仿宋_GB2312" w:hAnsi="仿宋_GB2312" w:eastAsia="仿宋_GB2312" w:cs="仿宋_GB2312"/>
                <w:b w:val="0"/>
                <w:bCs w:val="0"/>
                <w:kern w:val="0"/>
                <w:sz w:val="21"/>
                <w:szCs w:val="21"/>
              </w:rPr>
              <w:t>日</w:t>
            </w:r>
          </w:p>
        </w:tc>
      </w:tr>
    </w:tbl>
    <w:p>
      <w:pPr>
        <w:pStyle w:val="49"/>
        <w:spacing w:line="590" w:lineRule="exact"/>
        <w:jc w:val="left"/>
        <w:rPr>
          <w:rFonts w:hint="eastAsia" w:ascii="黑体" w:hAnsi="黑体" w:eastAsia="黑体" w:cs="方正小标宋简体"/>
          <w:color w:val="000000"/>
          <w:sz w:val="32"/>
          <w:szCs w:val="44"/>
          <w:lang w:val="en-US" w:eastAsia="zh-CN"/>
        </w:rPr>
      </w:pPr>
      <w:r>
        <w:rPr>
          <w:rFonts w:hint="eastAsia" w:ascii="黑体" w:hAnsi="黑体" w:eastAsia="黑体" w:cs="方正小标宋简体"/>
          <w:color w:val="000000"/>
          <w:sz w:val="32"/>
          <w:szCs w:val="44"/>
          <w:lang w:val="en-US" w:eastAsia="zh-CN"/>
        </w:rPr>
        <w:t>附件4</w:t>
      </w:r>
    </w:p>
    <w:p>
      <w:pPr>
        <w:pStyle w:val="50"/>
        <w:rPr>
          <w:rFonts w:hint="default" w:ascii="Times New Roman" w:hAnsi="Times New Roman" w:eastAsia="宋体" w:cs="Times New Roman"/>
          <w:color w:val="auto"/>
          <w:sz w:val="20"/>
          <w:szCs w:val="20"/>
          <w:lang w:val="en-US" w:eastAsia="zh-CN"/>
        </w:rPr>
      </w:pPr>
    </w:p>
    <w:p>
      <w:pPr>
        <w:pStyle w:val="31"/>
        <w:spacing w:line="59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清远市农业专家联络站建设、运营</w:t>
      </w:r>
      <w:r>
        <w:rPr>
          <w:rFonts w:hint="eastAsia" w:ascii="方正小标宋简体" w:hAnsi="方正小标宋简体" w:eastAsia="方正小标宋简体" w:cs="方正小标宋简体"/>
          <w:b w:val="0"/>
          <w:bCs w:val="0"/>
          <w:sz w:val="44"/>
          <w:szCs w:val="44"/>
        </w:rPr>
        <w:t>项目</w:t>
      </w:r>
    </w:p>
    <w:p>
      <w:pPr>
        <w:pStyle w:val="31"/>
        <w:spacing w:line="59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验收原则、程序和标准</w:t>
      </w:r>
    </w:p>
    <w:p>
      <w:pPr>
        <w:pStyle w:val="31"/>
        <w:spacing w:line="590" w:lineRule="exact"/>
        <w:rPr>
          <w:rFonts w:hint="eastAsia"/>
          <w:sz w:val="32"/>
          <w:szCs w:val="32"/>
        </w:rPr>
      </w:pPr>
    </w:p>
    <w:p>
      <w:pPr>
        <w:pStyle w:val="38"/>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为进一步提高</w:t>
      </w:r>
      <w:r>
        <w:rPr>
          <w:rFonts w:hint="eastAsia" w:ascii="仿宋_GB2312" w:hAnsi="仿宋_GB2312" w:eastAsia="仿宋_GB2312" w:cs="仿宋_GB2312"/>
          <w:sz w:val="32"/>
          <w:szCs w:val="32"/>
          <w:lang w:eastAsia="zh-CN"/>
        </w:rPr>
        <w:t>农业专家联络站建设、运营</w:t>
      </w:r>
      <w:r>
        <w:rPr>
          <w:rFonts w:hint="eastAsia" w:ascii="仿宋_GB2312" w:hAnsi="仿宋_GB2312" w:eastAsia="仿宋_GB2312" w:cs="仿宋_GB2312"/>
          <w:sz w:val="32"/>
          <w:szCs w:val="32"/>
        </w:rPr>
        <w:t>质效，按照公平、公开、公正的原则，</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清远市农业专家联络站建设</w:t>
      </w:r>
      <w:r>
        <w:rPr>
          <w:rFonts w:hint="eastAsia" w:ascii="仿宋_GB2312" w:hAnsi="仿宋_GB2312" w:cs="仿宋_GB2312"/>
          <w:sz w:val="32"/>
          <w:szCs w:val="32"/>
          <w:lang w:val="en-US" w:eastAsia="zh-CN"/>
        </w:rPr>
        <w:t>、运营</w:t>
      </w:r>
      <w:r>
        <w:rPr>
          <w:rFonts w:hint="eastAsia" w:ascii="仿宋_GB2312" w:hAnsi="仿宋_GB2312" w:eastAsia="仿宋_GB2312" w:cs="仿宋_GB2312"/>
          <w:sz w:val="32"/>
          <w:szCs w:val="32"/>
          <w:lang w:val="en-US" w:eastAsia="zh-CN"/>
        </w:rPr>
        <w:t>工作方案</w:t>
      </w:r>
      <w:r>
        <w:rPr>
          <w:rFonts w:hint="eastAsia" w:ascii="仿宋_GB2312" w:hAnsi="仿宋_GB2312" w:eastAsia="仿宋_GB2312" w:cs="仿宋_GB2312"/>
          <w:sz w:val="32"/>
          <w:szCs w:val="32"/>
        </w:rPr>
        <w:t>，制订</w:t>
      </w:r>
      <w:r>
        <w:rPr>
          <w:rFonts w:hint="eastAsia" w:ascii="仿宋_GB2312" w:hAnsi="仿宋_GB2312" w:cs="仿宋_GB2312"/>
          <w:sz w:val="32"/>
          <w:szCs w:val="32"/>
          <w:lang w:eastAsia="zh-CN"/>
        </w:rPr>
        <w:t>清远市农业专家联络站</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验收原则、程序和标准</w:t>
      </w:r>
      <w:r>
        <w:rPr>
          <w:rFonts w:hint="eastAsia" w:ascii="仿宋_GB2312" w:hAnsi="仿宋_GB2312" w:eastAsia="仿宋_GB2312" w:cs="仿宋_GB2312"/>
          <w:sz w:val="32"/>
          <w:szCs w:val="32"/>
          <w:lang w:eastAsia="zh-CN"/>
        </w:rPr>
        <w:t>。</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一、验收原则</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各县（市、区）农业农村局</w:t>
      </w:r>
      <w:r>
        <w:rPr>
          <w:rFonts w:hint="eastAsia" w:ascii="仿宋_GB2312" w:hAnsi="仿宋_GB2312" w:eastAsia="仿宋_GB2312" w:cs="仿宋_GB2312"/>
          <w:sz w:val="32"/>
          <w:szCs w:val="32"/>
        </w:rPr>
        <w:t>负责组织实施</w:t>
      </w:r>
      <w:r>
        <w:rPr>
          <w:rFonts w:hint="eastAsia" w:ascii="仿宋_GB2312" w:hAnsi="仿宋_GB2312" w:eastAsia="仿宋_GB2312" w:cs="仿宋_GB2312"/>
          <w:sz w:val="32"/>
          <w:szCs w:val="32"/>
          <w:lang w:eastAsia="zh-CN"/>
        </w:rPr>
        <w:t>辖区内农业专家联络站项目验收。</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农业专家联络站</w:t>
      </w:r>
      <w:r>
        <w:rPr>
          <w:rFonts w:hint="eastAsia" w:ascii="仿宋_GB2312" w:hAnsi="仿宋_GB2312" w:eastAsia="仿宋_GB2312" w:cs="仿宋_GB2312"/>
          <w:sz w:val="32"/>
          <w:szCs w:val="32"/>
          <w:lang w:val="zh-CN" w:eastAsia="zh-CN"/>
        </w:rPr>
        <w:t>项目验收专家组由中级以上职称人员组成。</w:t>
      </w:r>
      <w:r>
        <w:rPr>
          <w:rFonts w:hint="eastAsia" w:ascii="仿宋_GB2312" w:hAnsi="仿宋_GB2312" w:eastAsia="仿宋_GB2312" w:cs="仿宋_GB2312"/>
          <w:sz w:val="32"/>
          <w:szCs w:val="32"/>
          <w:lang w:eastAsia="zh-CN"/>
        </w:rPr>
        <w:t>专家组人数为</w:t>
      </w:r>
      <w:r>
        <w:rPr>
          <w:rFonts w:hint="eastAsia" w:ascii="仿宋_GB2312" w:hAnsi="仿宋_GB2312" w:eastAsia="仿宋_GB2312" w:cs="仿宋_GB2312"/>
          <w:sz w:val="32"/>
          <w:szCs w:val="32"/>
          <w:lang w:val="en-US" w:eastAsia="zh-CN"/>
        </w:rPr>
        <w:t>3或5名</w:t>
      </w:r>
      <w:r>
        <w:rPr>
          <w:rFonts w:hint="eastAsia" w:ascii="仿宋_GB2312" w:hAnsi="仿宋_GB2312" w:eastAsia="仿宋_GB2312" w:cs="仿宋_GB2312"/>
          <w:sz w:val="32"/>
          <w:szCs w:val="32"/>
          <w:lang w:eastAsia="zh-CN"/>
        </w:rPr>
        <w:t>，凡是接受实施主体邀请讲课的人员，不得参与该站点的验收。</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b w:val="0"/>
          <w:bCs/>
          <w:spacing w:val="-2"/>
          <w:kern w:val="0"/>
          <w:sz w:val="32"/>
          <w:szCs w:val="32"/>
          <w:u w:val="none"/>
          <w:lang w:val="zh-CN"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严格按照标准进行验收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spacing w:val="-2"/>
          <w:kern w:val="0"/>
          <w:sz w:val="32"/>
          <w:szCs w:val="32"/>
          <w:u w:val="none"/>
          <w:lang w:val="zh-CN" w:eastAsia="zh-CN"/>
        </w:rPr>
        <w:t>对材料不完整、资金使用不规范、评价率或满意率不达标等情况，不能通过验收。对于未通过验收的站点，验收专家组应出具整改意见，站点在完成整改后可再申请一次验收。验收是否通过，都应按规定支付验收费用。</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验收人员在验收期间的劳务费、交通费、食宿费由站点支付，不在</w:t>
      </w:r>
      <w:r>
        <w:rPr>
          <w:rFonts w:hint="eastAsia" w:ascii="仿宋_GB2312" w:hAnsi="仿宋_GB2312" w:eastAsia="仿宋_GB2312" w:cs="仿宋_GB2312"/>
          <w:sz w:val="32"/>
          <w:szCs w:val="32"/>
        </w:rPr>
        <w:t>原单位报帐</w:t>
      </w:r>
      <w:r>
        <w:rPr>
          <w:rFonts w:hint="eastAsia" w:ascii="仿宋_GB2312" w:hAnsi="仿宋_GB2312" w:eastAsia="仿宋_GB2312" w:cs="仿宋_GB2312"/>
          <w:sz w:val="32"/>
          <w:szCs w:val="32"/>
          <w:lang w:eastAsia="zh-CN"/>
        </w:rPr>
        <w:t>。</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二、验收程序</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.项目承担单位</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项目完成后</w:t>
      </w:r>
      <w:r>
        <w:rPr>
          <w:rFonts w:hint="eastAsia" w:ascii="仿宋_GB2312" w:hAnsi="仿宋_GB2312" w:eastAsia="仿宋_GB2312" w:cs="仿宋_GB2312"/>
          <w:sz w:val="32"/>
          <w:szCs w:val="32"/>
        </w:rPr>
        <w:t>应及时</w:t>
      </w:r>
      <w:r>
        <w:rPr>
          <w:rFonts w:hint="eastAsia" w:ascii="仿宋_GB2312" w:hAnsi="仿宋_GB2312" w:eastAsia="仿宋_GB2312" w:cs="仿宋_GB2312"/>
          <w:sz w:val="32"/>
          <w:szCs w:val="32"/>
          <w:lang w:eastAsia="zh-CN"/>
        </w:rPr>
        <w:t>申</w:t>
      </w:r>
      <w:r>
        <w:rPr>
          <w:rFonts w:hint="eastAsia" w:ascii="仿宋_GB2312" w:hAnsi="仿宋_GB2312" w:eastAsia="仿宋_GB2312" w:cs="仿宋_GB2312"/>
          <w:sz w:val="32"/>
          <w:szCs w:val="32"/>
        </w:rPr>
        <w:t>请验收。</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.主持验收的单位要</w:t>
      </w:r>
      <w:r>
        <w:rPr>
          <w:rFonts w:hint="eastAsia" w:ascii="仿宋_GB2312" w:hAnsi="仿宋_GB2312" w:eastAsia="仿宋_GB2312" w:cs="仿宋_GB2312"/>
          <w:sz w:val="32"/>
          <w:szCs w:val="32"/>
        </w:rPr>
        <w:t>协调、组织</w:t>
      </w:r>
      <w:r>
        <w:rPr>
          <w:rFonts w:hint="eastAsia" w:ascii="仿宋_GB2312" w:hAnsi="仿宋_GB2312" w:eastAsia="仿宋_GB2312" w:cs="仿宋_GB2312"/>
          <w:sz w:val="32"/>
          <w:szCs w:val="32"/>
          <w:lang w:eastAsia="zh-CN"/>
        </w:rPr>
        <w:t>专家进行</w:t>
      </w:r>
      <w:r>
        <w:rPr>
          <w:rFonts w:hint="eastAsia" w:ascii="仿宋_GB2312" w:hAnsi="仿宋_GB2312" w:eastAsia="仿宋_GB2312" w:cs="仿宋_GB2312"/>
          <w:sz w:val="32"/>
          <w:szCs w:val="32"/>
        </w:rPr>
        <w:t>验收。</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验收期间，</w:t>
      </w:r>
      <w:r>
        <w:rPr>
          <w:rFonts w:hint="eastAsia" w:ascii="仿宋_GB2312" w:hAnsi="仿宋_GB2312" w:eastAsia="仿宋_GB2312" w:cs="仿宋_GB2312"/>
          <w:sz w:val="32"/>
          <w:szCs w:val="32"/>
          <w:lang w:eastAsia="zh-CN"/>
        </w:rPr>
        <w:t>实施单位</w:t>
      </w:r>
      <w:r>
        <w:rPr>
          <w:rFonts w:hint="eastAsia" w:ascii="仿宋_GB2312" w:hAnsi="仿宋_GB2312" w:eastAsia="仿宋_GB2312" w:cs="仿宋_GB2312"/>
          <w:sz w:val="32"/>
          <w:szCs w:val="32"/>
        </w:rPr>
        <w:t>汇报开展情况，提供验收资料，验收组提出问题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交流。</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验收组</w:t>
      </w:r>
      <w:r>
        <w:rPr>
          <w:rFonts w:hint="eastAsia" w:ascii="仿宋_GB2312" w:hAnsi="仿宋_GB2312" w:eastAsia="仿宋_GB2312" w:cs="仿宋_GB2312"/>
          <w:sz w:val="32"/>
          <w:szCs w:val="32"/>
          <w:lang w:eastAsia="zh-CN"/>
        </w:rPr>
        <w:t>检查验收材料，</w:t>
      </w:r>
      <w:r>
        <w:rPr>
          <w:rFonts w:hint="eastAsia" w:ascii="仿宋_GB2312" w:hAnsi="仿宋_GB2312" w:eastAsia="仿宋_GB2312" w:cs="仿宋_GB2312"/>
          <w:sz w:val="32"/>
          <w:szCs w:val="32"/>
        </w:rPr>
        <w:t>根据培训台帐随机抽取</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位学员</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eastAsia="zh-CN"/>
        </w:rPr>
        <w:t>等形式</w:t>
      </w:r>
      <w:r>
        <w:rPr>
          <w:rFonts w:hint="eastAsia" w:ascii="仿宋_GB2312" w:hAnsi="仿宋_GB2312" w:eastAsia="仿宋_GB2312" w:cs="仿宋_GB2312"/>
          <w:sz w:val="32"/>
          <w:szCs w:val="32"/>
        </w:rPr>
        <w:t>了解培训情况</w:t>
      </w:r>
      <w:r>
        <w:rPr>
          <w:rFonts w:hint="eastAsia" w:ascii="仿宋_GB2312" w:hAnsi="仿宋_GB2312" w:eastAsia="仿宋_GB2312" w:cs="仿宋_GB2312"/>
          <w:sz w:val="32"/>
          <w:szCs w:val="32"/>
          <w:lang w:eastAsia="zh-CN"/>
        </w:rPr>
        <w:t>和培训</w:t>
      </w:r>
      <w:r>
        <w:rPr>
          <w:rFonts w:hint="eastAsia" w:ascii="仿宋_GB2312" w:hAnsi="仿宋_GB2312" w:eastAsia="仿宋_GB2312" w:cs="仿宋_GB2312"/>
          <w:sz w:val="32"/>
          <w:szCs w:val="32"/>
        </w:rPr>
        <w:t>满意度</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考核验收组形成验收报告并填写《</w:t>
      </w:r>
      <w:r>
        <w:rPr>
          <w:rFonts w:hint="eastAsia" w:ascii="仿宋_GB2312" w:hAnsi="仿宋_GB2312" w:eastAsia="仿宋_GB2312" w:cs="仿宋_GB2312"/>
          <w:sz w:val="32"/>
          <w:szCs w:val="32"/>
          <w:lang w:eastAsia="zh-CN"/>
        </w:rPr>
        <w:t>农业专家联络站</w:t>
      </w:r>
      <w:r>
        <w:rPr>
          <w:rFonts w:hint="eastAsia" w:ascii="仿宋_GB2312" w:hAnsi="仿宋_GB2312" w:eastAsia="仿宋_GB2312" w:cs="仿宋_GB2312"/>
          <w:sz w:val="32"/>
          <w:szCs w:val="32"/>
        </w:rPr>
        <w:t>验收报告单》。对考核验收不通过的，考核验收组应出具整改意见，整改后再进行下一次验收。</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三、验收标准</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.站点</w:t>
      </w:r>
      <w:r>
        <w:rPr>
          <w:rFonts w:hint="eastAsia" w:ascii="仿宋_GB2312" w:hAnsi="仿宋_GB2312" w:eastAsia="仿宋_GB2312" w:cs="仿宋_GB2312"/>
          <w:sz w:val="32"/>
          <w:szCs w:val="32"/>
        </w:rPr>
        <w:t>是否有</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实施方案，是否符合</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方案要求。</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项目县</w:t>
      </w:r>
      <w:r>
        <w:rPr>
          <w:rFonts w:hint="eastAsia" w:ascii="仿宋_GB2312" w:hAnsi="仿宋_GB2312" w:eastAsia="仿宋_GB2312" w:cs="仿宋_GB2312"/>
          <w:sz w:val="32"/>
          <w:szCs w:val="32"/>
          <w:lang w:eastAsia="zh-CN"/>
        </w:rPr>
        <w:t>和实施单位</w:t>
      </w:r>
      <w:r>
        <w:rPr>
          <w:rFonts w:hint="eastAsia" w:ascii="仿宋_GB2312" w:hAnsi="仿宋_GB2312" w:eastAsia="仿宋_GB2312" w:cs="仿宋_GB2312"/>
          <w:sz w:val="32"/>
          <w:szCs w:val="32"/>
        </w:rPr>
        <w:t>是否有签订项目合同，明确各方权责。</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是否完成了培训任务。</w:t>
      </w:r>
      <w:r>
        <w:rPr>
          <w:rFonts w:hint="eastAsia" w:ascii="仿宋_GB2312" w:hAnsi="仿宋_GB2312" w:eastAsia="仿宋_GB2312" w:cs="仿宋_GB2312"/>
          <w:sz w:val="32"/>
          <w:szCs w:val="32"/>
          <w:lang w:eastAsia="zh-CN"/>
        </w:rPr>
        <w:t>是否完成了规定培训次数及人数。</w:t>
      </w:r>
      <w:r>
        <w:rPr>
          <w:rFonts w:hint="eastAsia" w:ascii="仿宋_GB2312" w:hAnsi="仿宋_GB2312" w:eastAsia="仿宋_GB2312" w:cs="仿宋_GB2312"/>
          <w:sz w:val="32"/>
          <w:szCs w:val="32"/>
        </w:rPr>
        <w:t>是否存在弄虚作假或不符合要求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查看培训台帐，随机抽取</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个学员</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eastAsia="zh-CN"/>
        </w:rPr>
        <w:t>等形式</w:t>
      </w:r>
      <w:r>
        <w:rPr>
          <w:rFonts w:hint="eastAsia" w:ascii="仿宋_GB2312" w:hAnsi="仿宋_GB2312" w:eastAsia="仿宋_GB2312" w:cs="仿宋_GB2312"/>
          <w:sz w:val="32"/>
          <w:szCs w:val="32"/>
        </w:rPr>
        <w:t>核查</w:t>
      </w:r>
      <w:r>
        <w:rPr>
          <w:rFonts w:hint="eastAsia" w:ascii="仿宋_GB2312" w:hAnsi="仿宋_GB2312" w:eastAsia="仿宋_GB2312" w:cs="仿宋_GB2312"/>
          <w:sz w:val="32"/>
          <w:szCs w:val="32"/>
          <w:lang w:eastAsia="zh-CN"/>
        </w:rPr>
        <w:t>培训情况</w:t>
      </w:r>
      <w:r>
        <w:rPr>
          <w:rFonts w:hint="eastAsia" w:ascii="仿宋_GB2312" w:hAnsi="仿宋_GB2312" w:eastAsia="仿宋_GB2312" w:cs="仿宋_GB2312"/>
          <w:sz w:val="32"/>
          <w:szCs w:val="32"/>
        </w:rPr>
        <w:t>。</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档案资料是否齐备、装订成册</w:t>
      </w:r>
      <w:r>
        <w:rPr>
          <w:rFonts w:hint="eastAsia" w:ascii="仿宋_GB2312" w:hAnsi="仿宋_GB2312" w:eastAsia="仿宋_GB2312" w:cs="仿宋_GB2312"/>
          <w:sz w:val="32"/>
          <w:szCs w:val="32"/>
          <w:lang w:eastAsia="zh-CN"/>
        </w:rPr>
        <w:t>。</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项目资金使用是否符合规定。此项工作为审计工作范筹，考核验收组不作评价，但对明显不合理的支出问题可以指出。</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有以下情形之一的，考核验收不予通过：</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未完成培训任务的，实际</w:t>
      </w:r>
      <w:r>
        <w:rPr>
          <w:rFonts w:hint="eastAsia" w:ascii="仿宋_GB2312" w:hAnsi="仿宋_GB2312" w:eastAsia="仿宋_GB2312" w:cs="仿宋_GB2312"/>
          <w:sz w:val="32"/>
          <w:szCs w:val="32"/>
          <w:lang w:eastAsia="zh-CN"/>
        </w:rPr>
        <w:t>开展的次数及</w:t>
      </w:r>
      <w:r>
        <w:rPr>
          <w:rFonts w:hint="eastAsia" w:ascii="仿宋_GB2312" w:hAnsi="仿宋_GB2312" w:eastAsia="仿宋_GB2312" w:cs="仿宋_GB2312"/>
          <w:sz w:val="32"/>
          <w:szCs w:val="32"/>
        </w:rPr>
        <w:t>参加培训人数少于任务数。</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2.农民</w:t>
      </w:r>
      <w:r>
        <w:rPr>
          <w:rFonts w:hint="eastAsia" w:ascii="仿宋_GB2312" w:hAnsi="仿宋_GB2312" w:eastAsia="仿宋_GB2312" w:cs="仿宋_GB2312"/>
          <w:sz w:val="32"/>
          <w:szCs w:val="32"/>
          <w:lang w:eastAsia="zh-CN"/>
        </w:rPr>
        <w:t>对实施单位</w:t>
      </w:r>
      <w:r>
        <w:rPr>
          <w:rFonts w:hint="eastAsia" w:ascii="仿宋_GB2312" w:hAnsi="仿宋_GB2312" w:eastAsia="仿宋_GB2312" w:cs="仿宋_GB2312"/>
          <w:sz w:val="32"/>
          <w:szCs w:val="32"/>
        </w:rPr>
        <w:t>评价满意度</w:t>
      </w:r>
      <w:r>
        <w:rPr>
          <w:rFonts w:hint="eastAsia" w:ascii="仿宋_GB2312" w:hAnsi="仿宋_GB2312" w:eastAsia="仿宋_GB2312" w:cs="仿宋_GB2312"/>
          <w:sz w:val="32"/>
          <w:szCs w:val="32"/>
          <w:lang w:eastAsia="zh-CN"/>
        </w:rPr>
        <w:t>低于</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%的。</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验收资料没有装订成册的。</w:t>
      </w:r>
    </w:p>
    <w:p>
      <w:pPr>
        <w:pStyle w:val="3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项目资金使用方面明显不合理的。</w:t>
      </w:r>
    </w:p>
    <w:p>
      <w:pPr>
        <w:pStyle w:val="48"/>
      </w:pPr>
    </w:p>
    <w:p>
      <w:pPr>
        <w:pStyle w:val="49"/>
        <w:spacing w:line="590" w:lineRule="exact"/>
        <w:jc w:val="left"/>
        <w:rPr>
          <w:rFonts w:hint="eastAsia"/>
          <w:lang w:val="en-US" w:eastAsia="zh-CN"/>
        </w:rPr>
      </w:pPr>
      <w:r>
        <w:rPr>
          <w:rFonts w:hint="eastAsia" w:ascii="黑体" w:hAnsi="黑体" w:eastAsia="黑体" w:cs="方正小标宋简体"/>
          <w:color w:val="000000"/>
          <w:sz w:val="32"/>
          <w:szCs w:val="44"/>
          <w:lang w:val="en-US" w:eastAsia="zh-CN"/>
        </w:rPr>
        <w:t>附件4-1</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226" w:leftChars="-200" w:right="-461" w:rightChars="-146" w:hanging="406" w:hangingChars="93"/>
        <w:jc w:val="center"/>
        <w:textAlignment w:val="auto"/>
        <w:outlineLvl w:val="9"/>
        <w:rPr>
          <w:rFonts w:hint="eastAsia" w:ascii="仿宋" w:hAnsi="仿宋" w:eastAsia="仿宋" w:cs="仿宋"/>
          <w:b/>
          <w:bCs/>
          <w:color w:val="auto"/>
          <w:sz w:val="44"/>
          <w:szCs w:val="24"/>
        </w:rPr>
      </w:pPr>
      <w:r>
        <w:rPr>
          <w:rFonts w:hint="eastAsia" w:ascii="仿宋" w:hAnsi="仿宋" w:eastAsia="仿宋" w:cs="仿宋"/>
          <w:b/>
          <w:bCs/>
          <w:color w:val="auto"/>
          <w:sz w:val="44"/>
          <w:szCs w:val="24"/>
        </w:rPr>
        <w:t>清远市农业专家联络站</w:t>
      </w:r>
      <w:r>
        <w:rPr>
          <w:rFonts w:hint="eastAsia" w:ascii="仿宋" w:hAnsi="仿宋" w:eastAsia="仿宋" w:cs="仿宋"/>
          <w:b/>
          <w:bCs/>
          <w:color w:val="auto"/>
          <w:sz w:val="44"/>
          <w:szCs w:val="24"/>
          <w:lang w:eastAsia="zh-CN"/>
        </w:rPr>
        <w:t>绩效</w:t>
      </w:r>
      <w:r>
        <w:rPr>
          <w:rFonts w:hint="eastAsia" w:ascii="仿宋" w:hAnsi="仿宋" w:eastAsia="仿宋" w:cs="仿宋"/>
          <w:b/>
          <w:bCs/>
          <w:color w:val="auto"/>
          <w:sz w:val="44"/>
          <w:szCs w:val="24"/>
        </w:rPr>
        <w:t>评</w:t>
      </w:r>
      <w:r>
        <w:rPr>
          <w:rFonts w:hint="eastAsia" w:ascii="仿宋" w:hAnsi="仿宋" w:eastAsia="仿宋" w:cs="仿宋"/>
          <w:b/>
          <w:bCs/>
          <w:color w:val="auto"/>
          <w:sz w:val="44"/>
          <w:szCs w:val="24"/>
          <w:lang w:eastAsia="zh-CN"/>
        </w:rPr>
        <w:t>价</w:t>
      </w:r>
      <w:r>
        <w:rPr>
          <w:rFonts w:hint="eastAsia" w:ascii="仿宋" w:hAnsi="仿宋" w:eastAsia="仿宋" w:cs="仿宋"/>
          <w:b/>
          <w:bCs/>
          <w:color w:val="auto"/>
          <w:sz w:val="44"/>
          <w:szCs w:val="24"/>
        </w:rPr>
        <w:t>表</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338" w:leftChars="-200" w:right="-461" w:rightChars="-146" w:hanging="294" w:hangingChars="93"/>
        <w:jc w:val="center"/>
        <w:textAlignment w:val="auto"/>
        <w:outlineLvl w:val="9"/>
        <w:rPr>
          <w:rFonts w:hint="eastAsia" w:ascii="仿宋" w:hAnsi="仿宋" w:eastAsia="仿宋" w:cs="仿宋"/>
          <w:b/>
          <w:bCs/>
          <w:color w:val="auto"/>
          <w:sz w:val="32"/>
          <w:szCs w:val="24"/>
        </w:rPr>
      </w:pPr>
      <w:r>
        <w:rPr>
          <w:rFonts w:hint="eastAsia" w:ascii="仿宋" w:hAnsi="仿宋" w:eastAsia="仿宋" w:cs="仿宋"/>
          <w:b/>
          <w:bCs/>
          <w:color w:val="auto"/>
          <w:sz w:val="32"/>
          <w:szCs w:val="24"/>
          <w:lang w:eastAsia="zh-CN"/>
        </w:rPr>
        <w:t>（供参考，可根据实际情况自行修改）</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1145"/>
        <w:gridCol w:w="685"/>
        <w:gridCol w:w="4823"/>
        <w:gridCol w:w="972"/>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 w:type="dxa"/>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仿宋" w:hAnsi="仿宋" w:eastAsia="仿宋" w:cs="仿宋"/>
                <w:b/>
                <w:bCs/>
                <w:color w:val="auto"/>
                <w:sz w:val="21"/>
                <w:szCs w:val="32"/>
                <w:lang w:eastAsia="zh-CN"/>
              </w:rPr>
            </w:pPr>
            <w:r>
              <w:rPr>
                <w:rFonts w:hint="eastAsia" w:ascii="仿宋" w:hAnsi="仿宋" w:eastAsia="仿宋" w:cs="仿宋"/>
                <w:b/>
                <w:bCs/>
                <w:color w:val="auto"/>
                <w:sz w:val="21"/>
                <w:szCs w:val="32"/>
                <w:lang w:eastAsia="zh-CN"/>
              </w:rPr>
              <w:t>一级</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仿宋" w:hAnsi="仿宋" w:eastAsia="仿宋" w:cs="仿宋"/>
                <w:b/>
                <w:bCs/>
                <w:color w:val="auto"/>
                <w:sz w:val="21"/>
                <w:szCs w:val="32"/>
              </w:rPr>
            </w:pPr>
            <w:r>
              <w:rPr>
                <w:rFonts w:hint="eastAsia" w:ascii="仿宋" w:hAnsi="仿宋" w:eastAsia="仿宋" w:cs="仿宋"/>
                <w:b/>
                <w:bCs/>
                <w:color w:val="auto"/>
                <w:sz w:val="21"/>
                <w:szCs w:val="32"/>
              </w:rPr>
              <w:t>指标</w:t>
            </w:r>
          </w:p>
        </w:tc>
        <w:tc>
          <w:tcPr>
            <w:tcW w:w="1145" w:type="dxa"/>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仿宋_GB2312" w:hAnsi="仿宋_GB2312" w:eastAsia="仿宋_GB2312" w:cs="仿宋_GB2312"/>
                <w:b/>
                <w:bCs/>
                <w:sz w:val="21"/>
                <w:szCs w:val="28"/>
                <w:lang w:eastAsia="zh-CN"/>
              </w:rPr>
            </w:pPr>
            <w:r>
              <w:rPr>
                <w:rFonts w:hint="eastAsia" w:ascii="仿宋_GB2312" w:hAnsi="仿宋_GB2312" w:eastAsia="仿宋_GB2312" w:cs="仿宋_GB2312"/>
                <w:b/>
                <w:bCs/>
                <w:sz w:val="21"/>
                <w:szCs w:val="28"/>
                <w:lang w:eastAsia="zh-CN"/>
              </w:rPr>
              <w:t>二级指标</w:t>
            </w:r>
          </w:p>
        </w:tc>
        <w:tc>
          <w:tcPr>
            <w:tcW w:w="685" w:type="dxa"/>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仿宋_GB2312" w:hAnsi="仿宋_GB2312" w:eastAsia="仿宋_GB2312" w:cs="仿宋_GB2312"/>
                <w:b/>
                <w:bCs/>
                <w:sz w:val="21"/>
                <w:szCs w:val="28"/>
                <w:lang w:eastAsia="zh-CN"/>
              </w:rPr>
            </w:pPr>
            <w:r>
              <w:rPr>
                <w:rFonts w:hint="eastAsia" w:ascii="仿宋_GB2312" w:hAnsi="仿宋_GB2312" w:eastAsia="仿宋_GB2312" w:cs="仿宋_GB2312"/>
                <w:b/>
                <w:bCs/>
                <w:sz w:val="21"/>
                <w:szCs w:val="28"/>
                <w:lang w:eastAsia="zh-CN"/>
              </w:rPr>
              <w:t>分值</w:t>
            </w:r>
          </w:p>
        </w:tc>
        <w:tc>
          <w:tcPr>
            <w:tcW w:w="4823" w:type="dxa"/>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仿宋" w:hAnsi="仿宋" w:eastAsia="仿宋" w:cs="仿宋"/>
                <w:b/>
                <w:bCs/>
                <w:color w:val="auto"/>
                <w:sz w:val="21"/>
                <w:szCs w:val="32"/>
              </w:rPr>
            </w:pPr>
            <w:r>
              <w:rPr>
                <w:rFonts w:hint="eastAsia" w:ascii="仿宋_GB2312" w:hAnsi="仿宋_GB2312" w:eastAsia="仿宋_GB2312" w:cs="仿宋_GB2312"/>
                <w:b/>
                <w:bCs/>
                <w:sz w:val="21"/>
                <w:szCs w:val="28"/>
              </w:rPr>
              <w:t>评定内容及评分标准</w:t>
            </w:r>
          </w:p>
        </w:tc>
        <w:tc>
          <w:tcPr>
            <w:tcW w:w="972" w:type="dxa"/>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仿宋" w:hAnsi="仿宋" w:eastAsia="仿宋" w:cs="仿宋"/>
                <w:b/>
                <w:bCs/>
                <w:color w:val="auto"/>
                <w:sz w:val="21"/>
                <w:szCs w:val="32"/>
                <w:lang w:eastAsia="zh-CN"/>
              </w:rPr>
            </w:pPr>
            <w:r>
              <w:rPr>
                <w:rFonts w:hint="eastAsia" w:ascii="仿宋" w:hAnsi="仿宋" w:eastAsia="仿宋" w:cs="仿宋"/>
                <w:b/>
                <w:bCs/>
                <w:color w:val="auto"/>
                <w:sz w:val="21"/>
                <w:szCs w:val="32"/>
                <w:lang w:eastAsia="zh-CN"/>
              </w:rPr>
              <w:t>自评</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仿宋" w:hAnsi="仿宋" w:eastAsia="仿宋" w:cs="仿宋"/>
                <w:b/>
                <w:bCs/>
                <w:color w:val="auto"/>
                <w:sz w:val="21"/>
                <w:szCs w:val="32"/>
              </w:rPr>
            </w:pPr>
            <w:r>
              <w:rPr>
                <w:rFonts w:hint="eastAsia" w:ascii="仿宋" w:hAnsi="仿宋" w:eastAsia="仿宋" w:cs="仿宋"/>
                <w:b/>
                <w:bCs/>
                <w:color w:val="auto"/>
                <w:sz w:val="21"/>
                <w:szCs w:val="32"/>
              </w:rPr>
              <w:t>得分</w:t>
            </w:r>
          </w:p>
        </w:tc>
        <w:tc>
          <w:tcPr>
            <w:tcW w:w="723" w:type="dxa"/>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仿宋" w:hAnsi="仿宋" w:eastAsia="仿宋" w:cs="仿宋"/>
                <w:b/>
                <w:bCs/>
                <w:color w:val="auto"/>
                <w:sz w:val="21"/>
                <w:szCs w:val="32"/>
                <w:lang w:eastAsia="zh-CN"/>
              </w:rPr>
            </w:pPr>
            <w:r>
              <w:rPr>
                <w:rFonts w:hint="eastAsia" w:ascii="仿宋" w:hAnsi="仿宋" w:eastAsia="仿宋" w:cs="仿宋"/>
                <w:b/>
                <w:bCs/>
                <w:color w:val="auto"/>
                <w:sz w:val="21"/>
                <w:szCs w:val="32"/>
                <w:lang w:eastAsia="zh-CN"/>
              </w:rPr>
              <w:t>县级评分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exact"/>
          <w:jc w:val="center"/>
        </w:trPr>
        <w:tc>
          <w:tcPr>
            <w:tcW w:w="995" w:type="dxa"/>
            <w:vMerge w:val="restart"/>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rPr>
            </w:pPr>
            <w:r>
              <w:rPr>
                <w:rFonts w:hint="eastAsia" w:ascii="仿宋_GB2312" w:hAnsi="仿宋_GB2312" w:eastAsia="仿宋_GB2312" w:cs="仿宋"/>
                <w:b/>
                <w:bCs/>
                <w:color w:val="auto"/>
                <w:sz w:val="21"/>
                <w:szCs w:val="32"/>
              </w:rPr>
              <w:t>站点</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rPr>
            </w:pPr>
            <w:r>
              <w:rPr>
                <w:rFonts w:hint="eastAsia" w:ascii="仿宋_GB2312" w:hAnsi="仿宋_GB2312" w:eastAsia="仿宋_GB2312" w:cs="仿宋"/>
                <w:b/>
                <w:bCs/>
                <w:color w:val="auto"/>
                <w:sz w:val="21"/>
                <w:szCs w:val="32"/>
              </w:rPr>
              <w:t>建设</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rPr>
            </w:pPr>
          </w:p>
        </w:tc>
        <w:tc>
          <w:tcPr>
            <w:tcW w:w="1145" w:type="dxa"/>
            <w:noWrap w:val="0"/>
            <w:vAlign w:val="center"/>
          </w:tcPr>
          <w:p>
            <w:pPr>
              <w:pStyle w:val="37"/>
              <w:spacing w:line="400" w:lineRule="exact"/>
              <w:jc w:val="center"/>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名称</w:t>
            </w:r>
          </w:p>
        </w:tc>
        <w:tc>
          <w:tcPr>
            <w:tcW w:w="685" w:type="dxa"/>
            <w:noWrap w:val="0"/>
            <w:vAlign w:val="center"/>
          </w:tcPr>
          <w:p>
            <w:pPr>
              <w:pStyle w:val="37"/>
              <w:spacing w:line="400" w:lineRule="exact"/>
              <w:jc w:val="center"/>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val="en-US" w:eastAsia="zh-CN"/>
              </w:rPr>
              <w:t>3</w:t>
            </w:r>
          </w:p>
        </w:tc>
        <w:tc>
          <w:tcPr>
            <w:tcW w:w="4823" w:type="dxa"/>
            <w:noWrap w:val="0"/>
            <w:vAlign w:val="center"/>
          </w:tcPr>
          <w:p>
            <w:pPr>
              <w:pStyle w:val="37"/>
              <w:spacing w:line="400" w:lineRule="exact"/>
              <w:jc w:val="left"/>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名称规范统一，悬挂“农业专家联络站”标牌。</w:t>
            </w:r>
          </w:p>
        </w:tc>
        <w:tc>
          <w:tcPr>
            <w:tcW w:w="972" w:type="dxa"/>
            <w:noWrap w:val="0"/>
            <w:vAlign w:val="center"/>
          </w:tcPr>
          <w:p>
            <w:pPr>
              <w:pStyle w:val="37"/>
              <w:spacing w:line="400" w:lineRule="exact"/>
              <w:jc w:val="center"/>
              <w:rPr>
                <w:rFonts w:hint="eastAsia" w:ascii="仿宋_GB2312" w:hAnsi="仿宋_GB2312" w:eastAsia="仿宋_GB2312" w:cs="仿宋"/>
                <w:b/>
                <w:bCs/>
                <w:color w:val="auto"/>
                <w:sz w:val="21"/>
                <w:szCs w:val="32"/>
              </w:rPr>
            </w:pPr>
          </w:p>
        </w:tc>
        <w:tc>
          <w:tcPr>
            <w:tcW w:w="723" w:type="dxa"/>
            <w:noWrap w:val="0"/>
            <w:vAlign w:val="center"/>
          </w:tcPr>
          <w:p>
            <w:pPr>
              <w:pStyle w:val="37"/>
              <w:spacing w:line="400" w:lineRule="exact"/>
              <w:jc w:val="center"/>
              <w:rPr>
                <w:rFonts w:hint="eastAsia" w:ascii="仿宋_GB2312" w:hAnsi="仿宋_GB2312" w:eastAsia="仿宋_GB2312" w:cs="仿宋"/>
                <w:b/>
                <w:bCs/>
                <w:color w:val="auto"/>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exact"/>
          <w:jc w:val="center"/>
        </w:trPr>
        <w:tc>
          <w:tcPr>
            <w:tcW w:w="995" w:type="dxa"/>
            <w:vMerge w:val="continue"/>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rPr>
            </w:pPr>
          </w:p>
        </w:tc>
        <w:tc>
          <w:tcPr>
            <w:tcW w:w="1145" w:type="dxa"/>
            <w:noWrap w:val="0"/>
            <w:vAlign w:val="center"/>
          </w:tcPr>
          <w:p>
            <w:pPr>
              <w:pStyle w:val="37"/>
              <w:spacing w:line="400" w:lineRule="exact"/>
              <w:jc w:val="center"/>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站点法人</w:t>
            </w:r>
          </w:p>
        </w:tc>
        <w:tc>
          <w:tcPr>
            <w:tcW w:w="685" w:type="dxa"/>
            <w:noWrap w:val="0"/>
            <w:vAlign w:val="center"/>
          </w:tcPr>
          <w:p>
            <w:pPr>
              <w:pStyle w:val="37"/>
              <w:spacing w:line="400" w:lineRule="exact"/>
              <w:jc w:val="center"/>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val="en-US" w:eastAsia="zh-CN"/>
              </w:rPr>
              <w:t>2</w:t>
            </w:r>
          </w:p>
        </w:tc>
        <w:tc>
          <w:tcPr>
            <w:tcW w:w="4823" w:type="dxa"/>
            <w:noWrap w:val="0"/>
            <w:vAlign w:val="center"/>
          </w:tcPr>
          <w:p>
            <w:pPr>
              <w:pStyle w:val="37"/>
              <w:spacing w:line="400" w:lineRule="exact"/>
              <w:jc w:val="left"/>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有法人资格证明。</w:t>
            </w:r>
          </w:p>
        </w:tc>
        <w:tc>
          <w:tcPr>
            <w:tcW w:w="972" w:type="dxa"/>
            <w:noWrap w:val="0"/>
            <w:vAlign w:val="center"/>
          </w:tcPr>
          <w:p>
            <w:pPr>
              <w:pStyle w:val="37"/>
              <w:spacing w:line="400" w:lineRule="exact"/>
              <w:jc w:val="center"/>
              <w:rPr>
                <w:rFonts w:hint="eastAsia" w:ascii="仿宋_GB2312" w:hAnsi="仿宋_GB2312" w:eastAsia="仿宋_GB2312" w:cs="仿宋"/>
                <w:color w:val="auto"/>
                <w:sz w:val="21"/>
                <w:szCs w:val="32"/>
              </w:rPr>
            </w:pPr>
          </w:p>
        </w:tc>
        <w:tc>
          <w:tcPr>
            <w:tcW w:w="723" w:type="dxa"/>
            <w:noWrap w:val="0"/>
            <w:vAlign w:val="center"/>
          </w:tcPr>
          <w:p>
            <w:pPr>
              <w:pStyle w:val="37"/>
              <w:spacing w:line="400" w:lineRule="exact"/>
              <w:jc w:val="center"/>
              <w:rPr>
                <w:rFonts w:hint="eastAsia" w:ascii="仿宋_GB2312" w:hAnsi="仿宋_GB2312" w:eastAsia="仿宋_GB2312" w:cs="仿宋"/>
                <w:color w:val="auto"/>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995" w:type="dxa"/>
            <w:vMerge w:val="continue"/>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rPr>
            </w:pPr>
          </w:p>
        </w:tc>
        <w:tc>
          <w:tcPr>
            <w:tcW w:w="1145" w:type="dxa"/>
            <w:noWrap w:val="0"/>
            <w:vAlign w:val="center"/>
          </w:tcPr>
          <w:p>
            <w:pPr>
              <w:pStyle w:val="37"/>
              <w:spacing w:line="400" w:lineRule="exact"/>
              <w:jc w:val="center"/>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条件设施</w:t>
            </w:r>
          </w:p>
        </w:tc>
        <w:tc>
          <w:tcPr>
            <w:tcW w:w="685" w:type="dxa"/>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val="en-US" w:eastAsia="zh-CN"/>
              </w:rPr>
              <w:t>5</w:t>
            </w:r>
          </w:p>
        </w:tc>
        <w:tc>
          <w:tcPr>
            <w:tcW w:w="4823" w:type="dxa"/>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val="en-US" w:eastAsia="zh-CN"/>
              </w:rPr>
              <w:t>具有办公室、培训室、固有基地等。</w:t>
            </w:r>
          </w:p>
        </w:tc>
        <w:tc>
          <w:tcPr>
            <w:tcW w:w="972" w:type="dxa"/>
            <w:noWrap w:val="0"/>
            <w:vAlign w:val="center"/>
          </w:tcPr>
          <w:p>
            <w:pPr>
              <w:pStyle w:val="37"/>
              <w:spacing w:line="400" w:lineRule="exact"/>
              <w:jc w:val="center"/>
              <w:rPr>
                <w:rFonts w:hint="eastAsia" w:ascii="仿宋_GB2312" w:hAnsi="仿宋_GB2312" w:eastAsia="仿宋_GB2312" w:cs="仿宋"/>
                <w:color w:val="auto"/>
                <w:sz w:val="21"/>
                <w:szCs w:val="32"/>
              </w:rPr>
            </w:pPr>
          </w:p>
        </w:tc>
        <w:tc>
          <w:tcPr>
            <w:tcW w:w="723" w:type="dxa"/>
            <w:noWrap w:val="0"/>
            <w:vAlign w:val="center"/>
          </w:tcPr>
          <w:p>
            <w:pPr>
              <w:pStyle w:val="37"/>
              <w:spacing w:line="400" w:lineRule="exact"/>
              <w:jc w:val="center"/>
              <w:rPr>
                <w:rFonts w:hint="eastAsia" w:ascii="仿宋_GB2312" w:hAnsi="仿宋_GB2312" w:eastAsia="仿宋_GB2312" w:cs="仿宋"/>
                <w:color w:val="auto"/>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995" w:type="dxa"/>
            <w:vMerge w:val="restart"/>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lang w:eastAsia="zh-CN"/>
              </w:rPr>
            </w:pPr>
            <w:r>
              <w:rPr>
                <w:rFonts w:hint="eastAsia" w:ascii="仿宋_GB2312" w:hAnsi="仿宋_GB2312" w:eastAsia="仿宋_GB2312" w:cs="仿宋"/>
                <w:b/>
                <w:bCs/>
                <w:color w:val="auto"/>
                <w:sz w:val="21"/>
                <w:szCs w:val="32"/>
                <w:lang w:eastAsia="zh-CN"/>
              </w:rPr>
              <w:t>队伍</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lang w:eastAsia="zh-CN"/>
              </w:rPr>
            </w:pPr>
            <w:r>
              <w:rPr>
                <w:rFonts w:hint="eastAsia" w:ascii="仿宋_GB2312" w:hAnsi="仿宋_GB2312" w:eastAsia="仿宋_GB2312" w:cs="仿宋"/>
                <w:b/>
                <w:bCs/>
                <w:color w:val="auto"/>
                <w:sz w:val="21"/>
                <w:szCs w:val="32"/>
                <w:lang w:eastAsia="zh-CN"/>
              </w:rPr>
              <w:t>建设</w:t>
            </w:r>
          </w:p>
        </w:tc>
        <w:tc>
          <w:tcPr>
            <w:tcW w:w="1145"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eastAsia="仿宋_GB2312"/>
                <w:sz w:val="21"/>
                <w:lang w:eastAsia="zh-CN"/>
              </w:rPr>
            </w:pPr>
            <w:r>
              <w:rPr>
                <w:rFonts w:hint="eastAsia" w:eastAsia="仿宋_GB2312"/>
                <w:sz w:val="21"/>
                <w:lang w:eastAsia="zh-CN"/>
              </w:rPr>
              <w:t>法人代表</w:t>
            </w:r>
          </w:p>
        </w:tc>
        <w:tc>
          <w:tcPr>
            <w:tcW w:w="685" w:type="dxa"/>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val="en-US" w:eastAsia="zh-CN"/>
              </w:rPr>
              <w:t>5</w:t>
            </w:r>
          </w:p>
        </w:tc>
        <w:tc>
          <w:tcPr>
            <w:tcW w:w="4823" w:type="dxa"/>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val="en-US" w:eastAsia="zh-CN"/>
              </w:rPr>
              <w:t>政治素质高，业务能力强。</w:t>
            </w:r>
          </w:p>
        </w:tc>
        <w:tc>
          <w:tcPr>
            <w:tcW w:w="972" w:type="dxa"/>
            <w:noWrap w:val="0"/>
            <w:vAlign w:val="center"/>
          </w:tcPr>
          <w:p>
            <w:pPr>
              <w:pStyle w:val="37"/>
              <w:spacing w:line="400" w:lineRule="exact"/>
              <w:jc w:val="center"/>
              <w:rPr>
                <w:rFonts w:hint="eastAsia" w:ascii="仿宋_GB2312" w:hAnsi="仿宋_GB2312" w:eastAsia="仿宋_GB2312" w:cs="仿宋"/>
                <w:color w:val="auto"/>
                <w:sz w:val="21"/>
                <w:szCs w:val="32"/>
              </w:rPr>
            </w:pPr>
          </w:p>
        </w:tc>
        <w:tc>
          <w:tcPr>
            <w:tcW w:w="723" w:type="dxa"/>
            <w:noWrap w:val="0"/>
            <w:vAlign w:val="center"/>
          </w:tcPr>
          <w:p>
            <w:pPr>
              <w:pStyle w:val="37"/>
              <w:spacing w:line="400" w:lineRule="exact"/>
              <w:jc w:val="center"/>
              <w:rPr>
                <w:rFonts w:hint="eastAsia" w:ascii="仿宋_GB2312" w:hAnsi="仿宋_GB2312" w:eastAsia="仿宋_GB2312" w:cs="仿宋"/>
                <w:color w:val="auto"/>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995" w:type="dxa"/>
            <w:vMerge w:val="continue"/>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rPr>
            </w:pPr>
          </w:p>
        </w:tc>
        <w:tc>
          <w:tcPr>
            <w:tcW w:w="1145"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eastAsia="仿宋_GB2312"/>
                <w:sz w:val="21"/>
              </w:rPr>
            </w:pPr>
            <w:r>
              <w:rPr>
                <w:rFonts w:eastAsia="仿宋_GB2312"/>
                <w:sz w:val="21"/>
              </w:rPr>
              <w:t>遵纪守法</w:t>
            </w:r>
          </w:p>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eastAsia="仿宋_GB2312"/>
                <w:sz w:val="21"/>
              </w:rPr>
            </w:pPr>
            <w:r>
              <w:rPr>
                <w:rFonts w:eastAsia="仿宋_GB2312"/>
                <w:sz w:val="21"/>
              </w:rPr>
              <w:t>安全生产</w:t>
            </w:r>
          </w:p>
        </w:tc>
        <w:tc>
          <w:tcPr>
            <w:tcW w:w="685" w:type="dxa"/>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val="en-US" w:eastAsia="zh-CN"/>
              </w:rPr>
              <w:t>5</w:t>
            </w:r>
          </w:p>
        </w:tc>
        <w:tc>
          <w:tcPr>
            <w:tcW w:w="4823" w:type="dxa"/>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val="en-US" w:eastAsia="zh-CN"/>
              </w:rPr>
              <w:t>无违法违纪事件，无工作责任事故。</w:t>
            </w:r>
          </w:p>
        </w:tc>
        <w:tc>
          <w:tcPr>
            <w:tcW w:w="972" w:type="dxa"/>
            <w:noWrap w:val="0"/>
            <w:vAlign w:val="center"/>
          </w:tcPr>
          <w:p>
            <w:pPr>
              <w:pStyle w:val="37"/>
              <w:spacing w:line="400" w:lineRule="exact"/>
              <w:jc w:val="left"/>
              <w:rPr>
                <w:rFonts w:hint="eastAsia" w:ascii="仿宋_GB2312" w:hAnsi="仿宋_GB2312" w:eastAsia="仿宋_GB2312" w:cs="仿宋"/>
                <w:color w:val="auto"/>
                <w:sz w:val="21"/>
                <w:szCs w:val="32"/>
              </w:rPr>
            </w:pPr>
          </w:p>
        </w:tc>
        <w:tc>
          <w:tcPr>
            <w:tcW w:w="723" w:type="dxa"/>
            <w:noWrap w:val="0"/>
            <w:vAlign w:val="center"/>
          </w:tcPr>
          <w:p>
            <w:pPr>
              <w:pStyle w:val="37"/>
              <w:spacing w:line="400" w:lineRule="exact"/>
              <w:jc w:val="center"/>
              <w:rPr>
                <w:rFonts w:hint="eastAsia" w:ascii="仿宋_GB2312" w:hAnsi="仿宋_GB2312" w:eastAsia="仿宋_GB2312" w:cs="仿宋"/>
                <w:color w:val="auto"/>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995" w:type="dxa"/>
            <w:vMerge w:val="continue"/>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rPr>
            </w:pPr>
          </w:p>
        </w:tc>
        <w:tc>
          <w:tcPr>
            <w:tcW w:w="1145"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eastAsia="仿宋_GB2312"/>
                <w:sz w:val="21"/>
              </w:rPr>
            </w:pPr>
            <w:r>
              <w:rPr>
                <w:rFonts w:hint="eastAsia" w:ascii="仿宋_GB2312" w:hAnsi="仿宋_GB2312" w:eastAsia="仿宋_GB2312" w:cs="仿宋"/>
                <w:color w:val="auto"/>
                <w:sz w:val="21"/>
                <w:szCs w:val="32"/>
                <w:lang w:eastAsia="zh-CN"/>
              </w:rPr>
              <w:t>柔性引进农业专家</w:t>
            </w:r>
          </w:p>
        </w:tc>
        <w:tc>
          <w:tcPr>
            <w:tcW w:w="685" w:type="dxa"/>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val="en-US" w:eastAsia="zh-CN"/>
              </w:rPr>
              <w:t>15</w:t>
            </w:r>
          </w:p>
        </w:tc>
        <w:tc>
          <w:tcPr>
            <w:tcW w:w="4823" w:type="dxa"/>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val="en-US" w:eastAsia="zh-CN"/>
              </w:rPr>
              <w:t>引进5名农业专家得10分，每多引进1名专家加1分，最高15分。</w:t>
            </w:r>
          </w:p>
        </w:tc>
        <w:tc>
          <w:tcPr>
            <w:tcW w:w="972" w:type="dxa"/>
            <w:noWrap w:val="0"/>
            <w:vAlign w:val="center"/>
          </w:tcPr>
          <w:p>
            <w:pPr>
              <w:pStyle w:val="37"/>
              <w:spacing w:line="400" w:lineRule="exact"/>
              <w:jc w:val="center"/>
              <w:rPr>
                <w:rFonts w:hint="eastAsia" w:ascii="仿宋_GB2312" w:hAnsi="仿宋_GB2312" w:eastAsia="仿宋_GB2312" w:cs="仿宋"/>
                <w:color w:val="auto"/>
                <w:sz w:val="21"/>
                <w:szCs w:val="32"/>
              </w:rPr>
            </w:pPr>
          </w:p>
        </w:tc>
        <w:tc>
          <w:tcPr>
            <w:tcW w:w="723" w:type="dxa"/>
            <w:noWrap w:val="0"/>
            <w:vAlign w:val="center"/>
          </w:tcPr>
          <w:p>
            <w:pPr>
              <w:pStyle w:val="37"/>
              <w:spacing w:line="400" w:lineRule="exact"/>
              <w:jc w:val="center"/>
              <w:rPr>
                <w:rFonts w:hint="eastAsia" w:ascii="仿宋_GB2312" w:hAnsi="仿宋_GB2312" w:eastAsia="仿宋_GB2312" w:cs="仿宋"/>
                <w:color w:val="auto"/>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995" w:type="dxa"/>
            <w:vMerge w:val="restart"/>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lang w:eastAsia="zh-CN"/>
              </w:rPr>
            </w:pPr>
            <w:r>
              <w:rPr>
                <w:rFonts w:hint="eastAsia" w:ascii="仿宋_GB2312" w:hAnsi="仿宋_GB2312" w:eastAsia="仿宋_GB2312" w:cs="仿宋"/>
                <w:b/>
                <w:bCs/>
                <w:color w:val="auto"/>
                <w:sz w:val="21"/>
                <w:szCs w:val="32"/>
                <w:lang w:eastAsia="zh-CN"/>
              </w:rPr>
              <w:t>制度</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lang w:eastAsia="zh-CN"/>
              </w:rPr>
            </w:pPr>
            <w:r>
              <w:rPr>
                <w:rFonts w:hint="eastAsia" w:ascii="仿宋_GB2312" w:hAnsi="仿宋_GB2312" w:eastAsia="仿宋_GB2312" w:cs="仿宋"/>
                <w:b/>
                <w:bCs/>
                <w:color w:val="auto"/>
                <w:sz w:val="21"/>
                <w:szCs w:val="32"/>
                <w:lang w:eastAsia="zh-CN"/>
              </w:rPr>
              <w:t>建设</w:t>
            </w:r>
          </w:p>
        </w:tc>
        <w:tc>
          <w:tcPr>
            <w:tcW w:w="1145"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工作责任制度</w:t>
            </w:r>
          </w:p>
        </w:tc>
        <w:tc>
          <w:tcPr>
            <w:tcW w:w="685"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eastAsia="zh-CN"/>
              </w:rPr>
              <w:t>5</w:t>
            </w:r>
          </w:p>
        </w:tc>
        <w:tc>
          <w:tcPr>
            <w:tcW w:w="4823"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eastAsia="zh-CN"/>
              </w:rPr>
              <w:t>建立健全站点工作责任制度，专家简介并张挂上墙（2分）；明确责任，量化工作指标。（3分）。</w:t>
            </w:r>
          </w:p>
        </w:tc>
        <w:tc>
          <w:tcPr>
            <w:tcW w:w="972" w:type="dxa"/>
            <w:noWrap w:val="0"/>
            <w:vAlign w:val="center"/>
          </w:tcPr>
          <w:p>
            <w:pPr>
              <w:pStyle w:val="37"/>
              <w:spacing w:line="400" w:lineRule="exact"/>
              <w:jc w:val="center"/>
              <w:rPr>
                <w:rFonts w:hint="eastAsia" w:ascii="仿宋_GB2312" w:hAnsi="仿宋_GB2312" w:eastAsia="仿宋_GB2312" w:cs="仿宋"/>
                <w:color w:val="auto"/>
                <w:sz w:val="21"/>
                <w:szCs w:val="32"/>
              </w:rPr>
            </w:pPr>
          </w:p>
        </w:tc>
        <w:tc>
          <w:tcPr>
            <w:tcW w:w="723" w:type="dxa"/>
            <w:noWrap w:val="0"/>
            <w:vAlign w:val="center"/>
          </w:tcPr>
          <w:p>
            <w:pPr>
              <w:pStyle w:val="37"/>
              <w:spacing w:line="400" w:lineRule="exact"/>
              <w:jc w:val="center"/>
              <w:rPr>
                <w:rFonts w:hint="eastAsia" w:ascii="仿宋_GB2312" w:hAnsi="仿宋_GB2312" w:eastAsia="仿宋_GB2312" w:cs="仿宋"/>
                <w:color w:val="auto"/>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jc w:val="center"/>
        </w:trPr>
        <w:tc>
          <w:tcPr>
            <w:tcW w:w="995" w:type="dxa"/>
            <w:vMerge w:val="continue"/>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rPr>
            </w:pPr>
          </w:p>
        </w:tc>
        <w:tc>
          <w:tcPr>
            <w:tcW w:w="1145"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“一主多元”推广制度</w:t>
            </w:r>
          </w:p>
        </w:tc>
        <w:tc>
          <w:tcPr>
            <w:tcW w:w="685"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eastAsia="zh-CN"/>
              </w:rPr>
              <w:t>5</w:t>
            </w:r>
          </w:p>
        </w:tc>
        <w:tc>
          <w:tcPr>
            <w:tcW w:w="4823"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eastAsia="zh-CN"/>
              </w:rPr>
              <w:t>认真履行农业专家联络站职责（3分）；充分发挥农民专业合作社、涉农企业等服务组织作用，指导多元化推广服务组织开展工作（2分）。</w:t>
            </w:r>
          </w:p>
        </w:tc>
        <w:tc>
          <w:tcPr>
            <w:tcW w:w="972" w:type="dxa"/>
            <w:noWrap w:val="0"/>
            <w:vAlign w:val="center"/>
          </w:tcPr>
          <w:p>
            <w:pPr>
              <w:pStyle w:val="37"/>
              <w:spacing w:line="400" w:lineRule="exact"/>
              <w:jc w:val="center"/>
              <w:rPr>
                <w:rFonts w:hint="eastAsia" w:ascii="仿宋_GB2312" w:hAnsi="仿宋_GB2312" w:eastAsia="仿宋_GB2312" w:cs="仿宋"/>
                <w:color w:val="auto"/>
                <w:sz w:val="21"/>
                <w:szCs w:val="32"/>
              </w:rPr>
            </w:pPr>
          </w:p>
        </w:tc>
        <w:tc>
          <w:tcPr>
            <w:tcW w:w="723" w:type="dxa"/>
            <w:noWrap w:val="0"/>
            <w:vAlign w:val="center"/>
          </w:tcPr>
          <w:p>
            <w:pPr>
              <w:pStyle w:val="37"/>
              <w:spacing w:line="400" w:lineRule="exact"/>
              <w:jc w:val="center"/>
              <w:rPr>
                <w:rFonts w:hint="eastAsia" w:ascii="仿宋_GB2312" w:hAnsi="仿宋_GB2312" w:eastAsia="仿宋_GB2312" w:cs="仿宋"/>
                <w:color w:val="auto"/>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exact"/>
          <w:jc w:val="center"/>
        </w:trPr>
        <w:tc>
          <w:tcPr>
            <w:tcW w:w="995" w:type="dxa"/>
            <w:vMerge w:val="restart"/>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lang w:eastAsia="zh-CN"/>
              </w:rPr>
            </w:pPr>
            <w:r>
              <w:rPr>
                <w:rFonts w:hint="eastAsia" w:ascii="仿宋_GB2312" w:hAnsi="仿宋_GB2312" w:eastAsia="仿宋_GB2312" w:cs="仿宋"/>
                <w:b/>
                <w:bCs/>
                <w:color w:val="auto"/>
                <w:sz w:val="21"/>
                <w:szCs w:val="32"/>
                <w:lang w:eastAsia="zh-CN"/>
              </w:rPr>
              <w:t>服务</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lang w:eastAsia="zh-CN"/>
              </w:rPr>
            </w:pPr>
            <w:r>
              <w:rPr>
                <w:rFonts w:hint="eastAsia" w:ascii="仿宋_GB2312" w:hAnsi="仿宋_GB2312" w:eastAsia="仿宋_GB2312" w:cs="仿宋"/>
                <w:b/>
                <w:bCs/>
                <w:color w:val="auto"/>
                <w:sz w:val="21"/>
                <w:szCs w:val="32"/>
                <w:lang w:eastAsia="zh-CN"/>
              </w:rPr>
              <w:t>能力</w:t>
            </w:r>
          </w:p>
        </w:tc>
        <w:tc>
          <w:tcPr>
            <w:tcW w:w="1145"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农技</w:t>
            </w:r>
          </w:p>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推广</w:t>
            </w:r>
          </w:p>
        </w:tc>
        <w:tc>
          <w:tcPr>
            <w:tcW w:w="685"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val="en-US" w:eastAsia="zh-CN"/>
              </w:rPr>
              <w:t>10</w:t>
            </w:r>
          </w:p>
        </w:tc>
        <w:tc>
          <w:tcPr>
            <w:tcW w:w="4823"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eastAsia="zh-CN"/>
              </w:rPr>
              <w:t>建立工作台账，规范和强化农技推广服务工作（3分）；创新农技推广方式方法，借助现代通信多媒体手段，推进农技服务信息化（2分）。</w:t>
            </w:r>
          </w:p>
        </w:tc>
        <w:tc>
          <w:tcPr>
            <w:tcW w:w="972" w:type="dxa"/>
            <w:noWrap w:val="0"/>
            <w:vAlign w:val="center"/>
          </w:tcPr>
          <w:p>
            <w:pPr>
              <w:pStyle w:val="37"/>
              <w:spacing w:line="400" w:lineRule="exact"/>
              <w:jc w:val="center"/>
              <w:rPr>
                <w:rFonts w:hint="eastAsia" w:ascii="仿宋_GB2312" w:hAnsi="仿宋_GB2312" w:eastAsia="仿宋_GB2312" w:cs="仿宋"/>
                <w:color w:val="auto"/>
                <w:sz w:val="21"/>
                <w:szCs w:val="32"/>
              </w:rPr>
            </w:pPr>
          </w:p>
        </w:tc>
        <w:tc>
          <w:tcPr>
            <w:tcW w:w="723" w:type="dxa"/>
            <w:noWrap w:val="0"/>
            <w:vAlign w:val="center"/>
          </w:tcPr>
          <w:p>
            <w:pPr>
              <w:pStyle w:val="37"/>
              <w:spacing w:line="400" w:lineRule="exact"/>
              <w:jc w:val="center"/>
              <w:rPr>
                <w:rFonts w:hint="eastAsia" w:ascii="仿宋_GB2312" w:hAnsi="仿宋_GB2312" w:eastAsia="仿宋_GB2312" w:cs="仿宋"/>
                <w:color w:val="auto"/>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995" w:type="dxa"/>
            <w:vMerge w:val="continue"/>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rPr>
            </w:pPr>
          </w:p>
        </w:tc>
        <w:tc>
          <w:tcPr>
            <w:tcW w:w="1145"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示范</w:t>
            </w:r>
          </w:p>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推广</w:t>
            </w:r>
          </w:p>
        </w:tc>
        <w:tc>
          <w:tcPr>
            <w:tcW w:w="685" w:type="dxa"/>
            <w:noWrap w:val="0"/>
            <w:vAlign w:val="center"/>
          </w:tcPr>
          <w:p>
            <w:pPr>
              <w:pStyle w:val="20"/>
              <w:spacing w:line="400" w:lineRule="exact"/>
              <w:jc w:val="center"/>
              <w:rPr>
                <w:rFonts w:hint="eastAsia" w:ascii="仿宋_GB2312" w:hAnsi="仿宋_GB2312" w:eastAsia="仿宋_GB2312" w:cs="仿宋"/>
                <w:color w:val="auto"/>
                <w:sz w:val="21"/>
                <w:szCs w:val="32"/>
                <w:lang w:eastAsia="zh-CN"/>
              </w:rPr>
            </w:pPr>
            <w:r>
              <w:rPr>
                <w:rFonts w:hint="eastAsia" w:eastAsia="仿宋_GB2312"/>
                <w:sz w:val="21"/>
                <w:lang w:val="en-US" w:eastAsia="zh-CN"/>
              </w:rPr>
              <w:t>10</w:t>
            </w:r>
          </w:p>
        </w:tc>
        <w:tc>
          <w:tcPr>
            <w:tcW w:w="4823" w:type="dxa"/>
            <w:noWrap w:val="0"/>
            <w:vAlign w:val="center"/>
          </w:tcPr>
          <w:p>
            <w:pPr>
              <w:pStyle w:val="20"/>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kern w:val="2"/>
                <w:sz w:val="21"/>
                <w:szCs w:val="32"/>
                <w:lang w:val="en-US" w:eastAsia="zh-CN" w:bidi="ar-SA"/>
              </w:rPr>
              <w:t>推广使用当地发布的农业主导品种和主推技术。</w:t>
            </w:r>
          </w:p>
        </w:tc>
        <w:tc>
          <w:tcPr>
            <w:tcW w:w="972" w:type="dxa"/>
            <w:noWrap w:val="0"/>
            <w:vAlign w:val="center"/>
          </w:tcPr>
          <w:p>
            <w:pPr>
              <w:pStyle w:val="37"/>
              <w:spacing w:line="400" w:lineRule="exact"/>
              <w:jc w:val="center"/>
              <w:rPr>
                <w:rFonts w:hint="eastAsia" w:ascii="仿宋_GB2312" w:hAnsi="仿宋_GB2312" w:eastAsia="仿宋_GB2312" w:cs="仿宋"/>
                <w:color w:val="auto"/>
                <w:sz w:val="21"/>
                <w:szCs w:val="32"/>
              </w:rPr>
            </w:pPr>
          </w:p>
        </w:tc>
        <w:tc>
          <w:tcPr>
            <w:tcW w:w="723" w:type="dxa"/>
            <w:noWrap w:val="0"/>
            <w:vAlign w:val="center"/>
          </w:tcPr>
          <w:p>
            <w:pPr>
              <w:pStyle w:val="37"/>
              <w:spacing w:line="400" w:lineRule="exact"/>
              <w:jc w:val="center"/>
              <w:rPr>
                <w:rFonts w:hint="eastAsia" w:ascii="仿宋_GB2312" w:hAnsi="仿宋_GB2312" w:eastAsia="仿宋_GB2312" w:cs="仿宋"/>
                <w:color w:val="auto"/>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exact"/>
          <w:jc w:val="center"/>
        </w:trPr>
        <w:tc>
          <w:tcPr>
            <w:tcW w:w="995" w:type="dxa"/>
            <w:vMerge w:val="continue"/>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rPr>
            </w:pPr>
          </w:p>
        </w:tc>
        <w:tc>
          <w:tcPr>
            <w:tcW w:w="1145"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培训</w:t>
            </w:r>
          </w:p>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咨询</w:t>
            </w:r>
          </w:p>
        </w:tc>
        <w:tc>
          <w:tcPr>
            <w:tcW w:w="685" w:type="dxa"/>
            <w:noWrap w:val="0"/>
            <w:vAlign w:val="center"/>
          </w:tcPr>
          <w:p>
            <w:pPr>
              <w:pStyle w:val="35"/>
              <w:spacing w:line="400" w:lineRule="exact"/>
              <w:ind w:left="0" w:leftChars="0" w:right="0" w:rightChars="0" w:firstLine="0" w:firstLineChars="0"/>
              <w:jc w:val="center"/>
              <w:rPr>
                <w:rFonts w:hint="eastAsia" w:eastAsia="仿宋_GB2312"/>
                <w:sz w:val="21"/>
                <w:lang w:val="en-US" w:eastAsia="zh-CN"/>
              </w:rPr>
            </w:pPr>
            <w:r>
              <w:rPr>
                <w:rFonts w:hint="eastAsia" w:eastAsia="仿宋_GB2312"/>
                <w:sz w:val="21"/>
                <w:lang w:val="en-US" w:eastAsia="zh-CN"/>
              </w:rPr>
              <w:t>20</w:t>
            </w:r>
          </w:p>
        </w:tc>
        <w:tc>
          <w:tcPr>
            <w:tcW w:w="4823" w:type="dxa"/>
            <w:noWrap w:val="0"/>
            <w:vAlign w:val="center"/>
          </w:tcPr>
          <w:p>
            <w:pPr>
              <w:pStyle w:val="3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
                <w:color w:val="auto"/>
                <w:kern w:val="2"/>
                <w:sz w:val="21"/>
                <w:szCs w:val="32"/>
                <w:lang w:val="en-US" w:eastAsia="zh-CN" w:bidi="ar-SA"/>
              </w:rPr>
            </w:pPr>
            <w:r>
              <w:rPr>
                <w:rFonts w:hint="eastAsia" w:eastAsia="仿宋_GB2312"/>
                <w:sz w:val="21"/>
              </w:rPr>
              <w:t>积极</w:t>
            </w:r>
            <w:r>
              <w:rPr>
                <w:rFonts w:eastAsia="仿宋_GB2312"/>
                <w:sz w:val="21"/>
              </w:rPr>
              <w:t>宣传强农惠农富农政策</w:t>
            </w:r>
            <w:r>
              <w:rPr>
                <w:rFonts w:hint="eastAsia" w:eastAsia="仿宋_GB2312"/>
                <w:sz w:val="21"/>
              </w:rPr>
              <w:t>；大力组织</w:t>
            </w:r>
            <w:r>
              <w:rPr>
                <w:rFonts w:eastAsia="仿宋_GB2312"/>
                <w:sz w:val="21"/>
              </w:rPr>
              <w:t>开展先进</w:t>
            </w:r>
            <w:r>
              <w:rPr>
                <w:rFonts w:hint="eastAsia" w:eastAsia="仿宋_GB2312"/>
                <w:sz w:val="21"/>
              </w:rPr>
              <w:t>实用</w:t>
            </w:r>
            <w:r>
              <w:rPr>
                <w:rFonts w:eastAsia="仿宋_GB2312"/>
                <w:sz w:val="21"/>
              </w:rPr>
              <w:t>技术培训，举办</w:t>
            </w:r>
            <w:r>
              <w:rPr>
                <w:rFonts w:hint="eastAsia" w:eastAsia="仿宋_GB2312"/>
                <w:sz w:val="21"/>
                <w:lang w:eastAsia="zh-CN"/>
              </w:rPr>
              <w:t>实用技术培训不少于</w:t>
            </w:r>
            <w:r>
              <w:rPr>
                <w:rFonts w:hint="eastAsia" w:eastAsia="仿宋_GB2312"/>
                <w:sz w:val="21"/>
                <w:lang w:val="en-US" w:eastAsia="zh-CN"/>
              </w:rPr>
              <w:t>3次，培训当地农民不少于150人次。</w:t>
            </w:r>
          </w:p>
        </w:tc>
        <w:tc>
          <w:tcPr>
            <w:tcW w:w="972" w:type="dxa"/>
            <w:noWrap w:val="0"/>
            <w:vAlign w:val="center"/>
          </w:tcPr>
          <w:p>
            <w:pPr>
              <w:pStyle w:val="37"/>
              <w:spacing w:line="400" w:lineRule="exact"/>
              <w:jc w:val="center"/>
              <w:rPr>
                <w:rFonts w:hint="eastAsia" w:ascii="仿宋_GB2312" w:hAnsi="仿宋_GB2312" w:eastAsia="仿宋_GB2312" w:cs="仿宋"/>
                <w:color w:val="auto"/>
                <w:sz w:val="21"/>
                <w:szCs w:val="32"/>
              </w:rPr>
            </w:pPr>
          </w:p>
        </w:tc>
        <w:tc>
          <w:tcPr>
            <w:tcW w:w="723" w:type="dxa"/>
            <w:noWrap w:val="0"/>
            <w:vAlign w:val="center"/>
          </w:tcPr>
          <w:p>
            <w:pPr>
              <w:pStyle w:val="37"/>
              <w:spacing w:line="400" w:lineRule="exact"/>
              <w:jc w:val="center"/>
              <w:rPr>
                <w:rFonts w:hint="eastAsia" w:ascii="仿宋_GB2312" w:hAnsi="仿宋_GB2312" w:eastAsia="仿宋_GB2312" w:cs="仿宋"/>
                <w:color w:val="auto"/>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995" w:type="dxa"/>
            <w:vMerge w:val="restart"/>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lang w:eastAsia="zh-CN"/>
              </w:rPr>
            </w:pPr>
            <w:r>
              <w:rPr>
                <w:rFonts w:hint="eastAsia" w:ascii="仿宋_GB2312" w:hAnsi="仿宋_GB2312" w:eastAsia="仿宋_GB2312" w:cs="仿宋"/>
                <w:b/>
                <w:bCs/>
                <w:color w:val="auto"/>
                <w:sz w:val="21"/>
                <w:szCs w:val="32"/>
                <w:lang w:eastAsia="zh-CN"/>
              </w:rPr>
              <w:t>服务</w:t>
            </w:r>
          </w:p>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eastAsia="zh-CN"/>
              </w:rPr>
            </w:pPr>
            <w:r>
              <w:rPr>
                <w:rFonts w:hint="eastAsia" w:ascii="仿宋_GB2312" w:hAnsi="仿宋_GB2312" w:eastAsia="仿宋_GB2312" w:cs="仿宋"/>
                <w:b/>
                <w:bCs/>
                <w:color w:val="auto"/>
                <w:sz w:val="21"/>
                <w:szCs w:val="32"/>
                <w:lang w:eastAsia="zh-CN"/>
              </w:rPr>
              <w:t>效果</w:t>
            </w:r>
          </w:p>
        </w:tc>
        <w:tc>
          <w:tcPr>
            <w:tcW w:w="1145"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服务对象评议</w:t>
            </w:r>
          </w:p>
        </w:tc>
        <w:tc>
          <w:tcPr>
            <w:tcW w:w="685"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val="en-US" w:eastAsia="zh-CN"/>
              </w:rPr>
              <w:t>5</w:t>
            </w:r>
          </w:p>
        </w:tc>
        <w:tc>
          <w:tcPr>
            <w:tcW w:w="4823"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服务态度好，解答服务对象诉求及时准确，服务对象满意率</w:t>
            </w:r>
            <w:r>
              <w:rPr>
                <w:rFonts w:hint="eastAsia" w:ascii="仿宋_GB2312" w:hAnsi="仿宋_GB2312" w:eastAsia="仿宋_GB2312" w:cs="仿宋"/>
                <w:color w:val="auto"/>
                <w:sz w:val="21"/>
                <w:szCs w:val="32"/>
                <w:lang w:val="en-US" w:eastAsia="zh-CN"/>
              </w:rPr>
              <w:t>85</w:t>
            </w:r>
            <w:r>
              <w:rPr>
                <w:rFonts w:hint="eastAsia" w:ascii="仿宋_GB2312" w:hAnsi="仿宋_GB2312" w:eastAsia="仿宋_GB2312" w:cs="仿宋"/>
                <w:color w:val="auto"/>
                <w:sz w:val="21"/>
                <w:szCs w:val="32"/>
                <w:lang w:eastAsia="zh-CN"/>
              </w:rPr>
              <w:t>%以上。</w:t>
            </w:r>
          </w:p>
        </w:tc>
        <w:tc>
          <w:tcPr>
            <w:tcW w:w="972" w:type="dxa"/>
            <w:noWrap w:val="0"/>
            <w:vAlign w:val="center"/>
          </w:tcPr>
          <w:p>
            <w:pPr>
              <w:pStyle w:val="37"/>
              <w:spacing w:line="400" w:lineRule="exact"/>
              <w:jc w:val="center"/>
              <w:rPr>
                <w:rFonts w:hint="eastAsia" w:ascii="仿宋_GB2312" w:hAnsi="仿宋_GB2312" w:eastAsia="仿宋_GB2312" w:cs="仿宋"/>
                <w:color w:val="auto"/>
                <w:sz w:val="21"/>
                <w:szCs w:val="32"/>
              </w:rPr>
            </w:pPr>
          </w:p>
        </w:tc>
        <w:tc>
          <w:tcPr>
            <w:tcW w:w="723" w:type="dxa"/>
            <w:noWrap w:val="0"/>
            <w:vAlign w:val="center"/>
          </w:tcPr>
          <w:p>
            <w:pPr>
              <w:pStyle w:val="37"/>
              <w:spacing w:line="400" w:lineRule="exact"/>
              <w:jc w:val="center"/>
              <w:rPr>
                <w:rFonts w:hint="eastAsia" w:ascii="仿宋_GB2312" w:hAnsi="仿宋_GB2312" w:eastAsia="仿宋_GB2312" w:cs="仿宋"/>
                <w:color w:val="auto"/>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995" w:type="dxa"/>
            <w:vMerge w:val="continue"/>
            <w:noWrap w:val="0"/>
            <w:vAlign w:val="center"/>
          </w:tcPr>
          <w:p>
            <w:pPr>
              <w:pStyle w:val="37"/>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1"/>
                <w:szCs w:val="32"/>
                <w:lang w:eastAsia="zh-CN"/>
              </w:rPr>
            </w:pPr>
          </w:p>
        </w:tc>
        <w:tc>
          <w:tcPr>
            <w:tcW w:w="1145"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服务带动</w:t>
            </w:r>
          </w:p>
        </w:tc>
        <w:tc>
          <w:tcPr>
            <w:tcW w:w="685" w:type="dxa"/>
            <w:noWrap w:val="0"/>
            <w:vAlign w:val="center"/>
          </w:tcPr>
          <w:p>
            <w:pPr>
              <w:pStyle w:val="37"/>
              <w:spacing w:line="400" w:lineRule="exact"/>
              <w:jc w:val="center"/>
              <w:rPr>
                <w:rFonts w:hint="eastAsia" w:ascii="仿宋_GB2312" w:hAnsi="仿宋_GB2312" w:eastAsia="仿宋_GB2312" w:cs="仿宋"/>
                <w:color w:val="auto"/>
                <w:sz w:val="21"/>
                <w:szCs w:val="32"/>
                <w:lang w:val="en-US" w:eastAsia="zh-CN"/>
              </w:rPr>
            </w:pPr>
            <w:r>
              <w:rPr>
                <w:rFonts w:hint="eastAsia" w:ascii="仿宋_GB2312" w:hAnsi="仿宋_GB2312" w:eastAsia="仿宋_GB2312" w:cs="仿宋"/>
                <w:color w:val="auto"/>
                <w:sz w:val="21"/>
                <w:szCs w:val="32"/>
                <w:lang w:val="en-US" w:eastAsia="zh-CN"/>
              </w:rPr>
              <w:t>5</w:t>
            </w:r>
          </w:p>
        </w:tc>
        <w:tc>
          <w:tcPr>
            <w:tcW w:w="4823" w:type="dxa"/>
            <w:noWrap w:val="0"/>
            <w:vAlign w:val="center"/>
          </w:tcPr>
          <w:p>
            <w:pPr>
              <w:pStyle w:val="37"/>
              <w:spacing w:line="400" w:lineRule="exact"/>
              <w:jc w:val="left"/>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rPr>
              <w:t>辐射带动力较强，促进</w:t>
            </w:r>
            <w:r>
              <w:rPr>
                <w:rFonts w:hint="eastAsia" w:ascii="仿宋_GB2312" w:hAnsi="仿宋_GB2312" w:eastAsia="仿宋_GB2312" w:cs="仿宋"/>
                <w:color w:val="auto"/>
                <w:sz w:val="21"/>
                <w:szCs w:val="32"/>
                <w:lang w:eastAsia="zh-CN"/>
              </w:rPr>
              <w:t>当地</w:t>
            </w:r>
            <w:r>
              <w:rPr>
                <w:rFonts w:hint="eastAsia" w:ascii="仿宋_GB2312" w:hAnsi="仿宋_GB2312" w:eastAsia="仿宋_GB2312" w:cs="仿宋"/>
                <w:color w:val="auto"/>
                <w:sz w:val="21"/>
                <w:szCs w:val="32"/>
              </w:rPr>
              <w:t>农民增收</w:t>
            </w:r>
            <w:r>
              <w:rPr>
                <w:rFonts w:hint="eastAsia" w:ascii="仿宋_GB2312" w:hAnsi="仿宋_GB2312" w:eastAsia="仿宋_GB2312" w:cs="仿宋"/>
                <w:color w:val="auto"/>
                <w:sz w:val="21"/>
                <w:szCs w:val="32"/>
                <w:lang w:eastAsia="zh-CN"/>
              </w:rPr>
              <w:t>效果好。</w:t>
            </w:r>
          </w:p>
        </w:tc>
        <w:tc>
          <w:tcPr>
            <w:tcW w:w="972" w:type="dxa"/>
            <w:noWrap w:val="0"/>
            <w:vAlign w:val="center"/>
          </w:tcPr>
          <w:p>
            <w:pPr>
              <w:pStyle w:val="37"/>
              <w:spacing w:line="400" w:lineRule="exact"/>
              <w:jc w:val="center"/>
              <w:rPr>
                <w:rFonts w:hint="eastAsia" w:ascii="仿宋_GB2312" w:hAnsi="仿宋_GB2312" w:eastAsia="仿宋_GB2312" w:cs="仿宋"/>
                <w:color w:val="auto"/>
                <w:sz w:val="21"/>
                <w:szCs w:val="32"/>
              </w:rPr>
            </w:pPr>
          </w:p>
        </w:tc>
        <w:tc>
          <w:tcPr>
            <w:tcW w:w="723" w:type="dxa"/>
            <w:noWrap w:val="0"/>
            <w:vAlign w:val="center"/>
          </w:tcPr>
          <w:p>
            <w:pPr>
              <w:pStyle w:val="37"/>
              <w:spacing w:line="400" w:lineRule="exact"/>
              <w:jc w:val="center"/>
              <w:rPr>
                <w:rFonts w:hint="eastAsia" w:ascii="仿宋_GB2312" w:hAnsi="仿宋_GB2312" w:eastAsia="仿宋_GB2312" w:cs="仿宋"/>
                <w:color w:val="auto"/>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995" w:type="dxa"/>
            <w:vMerge w:val="continue"/>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
                <w:color w:val="auto"/>
                <w:sz w:val="21"/>
                <w:szCs w:val="32"/>
                <w:lang w:eastAsia="zh-CN"/>
              </w:rPr>
            </w:pPr>
          </w:p>
        </w:tc>
        <w:tc>
          <w:tcPr>
            <w:tcW w:w="1145"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业务主管部门考评</w:t>
            </w:r>
          </w:p>
        </w:tc>
        <w:tc>
          <w:tcPr>
            <w:tcW w:w="685"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5</w:t>
            </w:r>
          </w:p>
        </w:tc>
        <w:tc>
          <w:tcPr>
            <w:tcW w:w="4823"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对业务主管部门安排的任务完成良好，工作任务检查、考核达标。</w:t>
            </w:r>
          </w:p>
        </w:tc>
        <w:tc>
          <w:tcPr>
            <w:tcW w:w="972" w:type="dxa"/>
            <w:noWrap w:val="0"/>
            <w:vAlign w:val="center"/>
          </w:tcPr>
          <w:p>
            <w:pPr>
              <w:pStyle w:val="37"/>
              <w:spacing w:line="400" w:lineRule="exact"/>
              <w:jc w:val="center"/>
              <w:rPr>
                <w:rFonts w:hint="eastAsia" w:ascii="仿宋_GB2312" w:hAnsi="仿宋_GB2312" w:eastAsia="仿宋_GB2312" w:cs="仿宋"/>
                <w:color w:val="auto"/>
                <w:sz w:val="21"/>
                <w:szCs w:val="32"/>
              </w:rPr>
            </w:pPr>
          </w:p>
        </w:tc>
        <w:tc>
          <w:tcPr>
            <w:tcW w:w="723" w:type="dxa"/>
            <w:noWrap w:val="0"/>
            <w:vAlign w:val="center"/>
          </w:tcPr>
          <w:p>
            <w:pPr>
              <w:pStyle w:val="37"/>
              <w:spacing w:line="400" w:lineRule="exact"/>
              <w:jc w:val="center"/>
              <w:rPr>
                <w:rFonts w:hint="eastAsia" w:ascii="仿宋_GB2312" w:hAnsi="仿宋_GB2312" w:eastAsia="仿宋_GB2312" w:cs="仿宋"/>
                <w:color w:val="auto"/>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825" w:type="dxa"/>
            <w:gridSpan w:val="3"/>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color w:val="auto"/>
                <w:sz w:val="21"/>
                <w:szCs w:val="32"/>
                <w:lang w:eastAsia="zh-CN"/>
              </w:rPr>
            </w:pPr>
            <w:r>
              <w:rPr>
                <w:rFonts w:hint="eastAsia" w:ascii="仿宋_GB2312" w:hAnsi="仿宋_GB2312" w:eastAsia="仿宋_GB2312" w:cs="仿宋"/>
                <w:color w:val="auto"/>
                <w:sz w:val="21"/>
                <w:szCs w:val="32"/>
                <w:lang w:eastAsia="zh-CN"/>
              </w:rPr>
              <w:t>加分项</w:t>
            </w:r>
          </w:p>
        </w:tc>
        <w:tc>
          <w:tcPr>
            <w:tcW w:w="4823"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仿宋_GB2312" w:hAnsi="仿宋_GB2312" w:eastAsia="仿宋_GB2312" w:cs="仿宋"/>
                <w:color w:val="auto"/>
                <w:sz w:val="21"/>
                <w:szCs w:val="32"/>
                <w:lang w:eastAsia="zh-CN"/>
              </w:rPr>
            </w:pPr>
            <w:r>
              <w:rPr>
                <w:rFonts w:hint="eastAsia" w:ascii="仿宋_GB2312" w:eastAsia="仿宋_GB2312"/>
                <w:bCs/>
                <w:sz w:val="24"/>
              </w:rPr>
              <w:t>当年受到上级部门表彰或作为有关会议的典型，省级加5分，市级加4分，县加3分。</w:t>
            </w:r>
          </w:p>
        </w:tc>
        <w:tc>
          <w:tcPr>
            <w:tcW w:w="972" w:type="dxa"/>
            <w:noWrap w:val="0"/>
            <w:vAlign w:val="center"/>
          </w:tcPr>
          <w:p>
            <w:pPr>
              <w:pStyle w:val="37"/>
              <w:spacing w:line="400" w:lineRule="exact"/>
              <w:jc w:val="center"/>
              <w:rPr>
                <w:rFonts w:hint="eastAsia" w:ascii="仿宋_GB2312" w:hAnsi="仿宋_GB2312" w:eastAsia="仿宋_GB2312" w:cs="仿宋"/>
                <w:color w:val="auto"/>
                <w:sz w:val="21"/>
                <w:szCs w:val="32"/>
              </w:rPr>
            </w:pPr>
          </w:p>
        </w:tc>
        <w:tc>
          <w:tcPr>
            <w:tcW w:w="723" w:type="dxa"/>
            <w:noWrap w:val="0"/>
            <w:vAlign w:val="center"/>
          </w:tcPr>
          <w:p>
            <w:pPr>
              <w:pStyle w:val="37"/>
              <w:spacing w:line="400" w:lineRule="exact"/>
              <w:jc w:val="center"/>
              <w:rPr>
                <w:rFonts w:hint="eastAsia" w:ascii="仿宋_GB2312" w:hAnsi="仿宋_GB2312" w:eastAsia="仿宋_GB2312" w:cs="仿宋"/>
                <w:color w:val="auto"/>
                <w:sz w:val="21"/>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exact"/>
          <w:jc w:val="center"/>
        </w:trPr>
        <w:tc>
          <w:tcPr>
            <w:tcW w:w="2825" w:type="dxa"/>
            <w:gridSpan w:val="3"/>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8"/>
                <w:szCs w:val="32"/>
                <w:lang w:eastAsia="zh-CN"/>
              </w:rPr>
            </w:pPr>
            <w:r>
              <w:rPr>
                <w:rFonts w:hint="eastAsia" w:ascii="仿宋_GB2312" w:hAnsi="仿宋_GB2312" w:eastAsia="仿宋_GB2312" w:cs="仿宋"/>
                <w:b/>
                <w:bCs/>
                <w:color w:val="auto"/>
                <w:sz w:val="28"/>
                <w:szCs w:val="32"/>
                <w:lang w:eastAsia="zh-CN"/>
              </w:rPr>
              <w:t>合计</w:t>
            </w:r>
          </w:p>
        </w:tc>
        <w:tc>
          <w:tcPr>
            <w:tcW w:w="4823"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仿宋_GB2312" w:hAnsi="仿宋_GB2312" w:eastAsia="仿宋_GB2312" w:cs="仿宋"/>
                <w:b/>
                <w:bCs/>
                <w:color w:val="auto"/>
                <w:sz w:val="28"/>
                <w:szCs w:val="32"/>
                <w:lang w:eastAsia="zh-CN"/>
              </w:rPr>
            </w:pPr>
          </w:p>
        </w:tc>
        <w:tc>
          <w:tcPr>
            <w:tcW w:w="972" w:type="dxa"/>
            <w:noWrap w:val="0"/>
            <w:vAlign w:val="center"/>
          </w:tcPr>
          <w:p>
            <w:pPr>
              <w:pStyle w:val="37"/>
              <w:spacing w:line="400" w:lineRule="exact"/>
              <w:ind w:left="0" w:leftChars="0" w:right="0" w:rightChars="0" w:firstLine="0" w:firstLineChars="0"/>
              <w:jc w:val="center"/>
              <w:rPr>
                <w:rFonts w:hint="eastAsia" w:ascii="仿宋_GB2312" w:hAnsi="仿宋_GB2312" w:eastAsia="仿宋_GB2312" w:cs="仿宋"/>
                <w:b/>
                <w:bCs/>
                <w:color w:val="auto"/>
                <w:sz w:val="28"/>
                <w:szCs w:val="32"/>
              </w:rPr>
            </w:pPr>
          </w:p>
        </w:tc>
        <w:tc>
          <w:tcPr>
            <w:tcW w:w="723" w:type="dxa"/>
            <w:noWrap w:val="0"/>
            <w:vAlign w:val="center"/>
          </w:tcPr>
          <w:p>
            <w:pPr>
              <w:pStyle w:val="37"/>
              <w:spacing w:line="400" w:lineRule="exact"/>
              <w:ind w:left="0" w:leftChars="0" w:right="0" w:rightChars="0" w:firstLine="0" w:firstLineChars="0"/>
              <w:jc w:val="center"/>
              <w:rPr>
                <w:rFonts w:hint="eastAsia" w:ascii="仿宋_GB2312" w:hAnsi="仿宋_GB2312" w:eastAsia="仿宋_GB2312" w:cs="仿宋"/>
                <w:b/>
                <w:bCs/>
                <w:color w:val="auto"/>
                <w:sz w:val="28"/>
                <w:szCs w:val="32"/>
              </w:rPr>
            </w:pPr>
          </w:p>
        </w:tc>
      </w:tr>
    </w:tbl>
    <w:p>
      <w:pPr>
        <w:pStyle w:val="37"/>
        <w:spacing w:before="312" w:beforeLines="100"/>
        <w:ind w:right="-328" w:rightChars="-104"/>
        <w:jc w:val="left"/>
      </w:pPr>
      <w:r>
        <w:rPr>
          <w:rFonts w:hint="eastAsia" w:ascii="仿宋" w:hAnsi="仿宋" w:eastAsia="仿宋" w:cs="仿宋"/>
          <w:color w:val="auto"/>
          <w:sz w:val="30"/>
        </w:rPr>
        <w:t>评价单位（盖章）                评价时间：    年   月   日</w:t>
      </w:r>
    </w:p>
    <w:p>
      <w:pPr>
        <w:pStyle w:val="49"/>
        <w:rPr>
          <w:rFonts w:hint="eastAsia" w:ascii="黑体" w:hAnsi="黑体" w:eastAsia="黑体"/>
          <w:sz w:val="32"/>
          <w:lang w:eastAsia="zh-CN"/>
        </w:rPr>
      </w:pPr>
      <w:r>
        <w:rPr>
          <w:rFonts w:hint="eastAsia" w:ascii="黑体" w:hAnsi="黑体" w:eastAsia="黑体"/>
          <w:sz w:val="32"/>
          <w:lang w:eastAsia="zh-CN"/>
        </w:rPr>
        <w:t>附件</w:t>
      </w:r>
      <w:r>
        <w:rPr>
          <w:rFonts w:hint="eastAsia" w:ascii="黑体" w:hAnsi="黑体" w:eastAsia="黑体"/>
          <w:sz w:val="32"/>
          <w:lang w:val="en-US" w:eastAsia="zh-CN"/>
        </w:rPr>
        <w:t>5</w:t>
      </w:r>
    </w:p>
    <w:p>
      <w:pPr>
        <w:pStyle w:val="49"/>
        <w:spacing w:line="590" w:lineRule="exact"/>
        <w:ind w:firstLine="436" w:firstLineChars="100"/>
        <w:jc w:val="center"/>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农业专家联络站验收报告单</w:t>
      </w:r>
    </w:p>
    <w:p>
      <w:pPr>
        <w:pStyle w:val="49"/>
        <w:spacing w:line="590" w:lineRule="exact"/>
        <w:ind w:firstLine="316" w:firstLineChars="100"/>
        <w:jc w:val="center"/>
        <w:rPr>
          <w:rFonts w:hint="eastAsia" w:ascii="方正小标宋简体" w:hAnsi="方正小标宋简体" w:eastAsia="方正小标宋简体" w:cs="方正小标宋简体"/>
          <w:color w:val="000000"/>
          <w:sz w:val="32"/>
          <w:szCs w:val="32"/>
          <w:lang w:val="en-US" w:eastAsia="zh-CN"/>
        </w:rPr>
      </w:pPr>
    </w:p>
    <w:tbl>
      <w:tblPr>
        <w:tblStyle w:val="6"/>
        <w:tblW w:w="0" w:type="auto"/>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676"/>
        <w:gridCol w:w="3448"/>
        <w:gridCol w:w="3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2545" w:type="dxa"/>
            <w:gridSpan w:val="2"/>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仿宋_GB2312" w:eastAsia="仿宋_GB2312"/>
                <w:sz w:val="30"/>
                <w:szCs w:val="30"/>
                <w:lang w:eastAsia="zh-CN"/>
              </w:rPr>
            </w:pPr>
            <w:r>
              <w:rPr>
                <w:rFonts w:hint="eastAsia" w:ascii="仿宋_GB2312" w:eastAsia="仿宋_GB2312" w:cs="仿宋_GB2312"/>
                <w:kern w:val="2"/>
                <w:sz w:val="30"/>
                <w:szCs w:val="30"/>
                <w:lang w:eastAsia="zh-CN"/>
              </w:rPr>
              <w:t>实施单位</w:t>
            </w:r>
          </w:p>
        </w:tc>
        <w:tc>
          <w:tcPr>
            <w:tcW w:w="6950" w:type="dxa"/>
            <w:gridSpan w:val="2"/>
            <w:tcBorders>
              <w:top w:val="single" w:color="auto" w:sz="4" w:space="0"/>
              <w:left w:val="single" w:color="auto" w:sz="4" w:space="0"/>
              <w:bottom w:val="single" w:color="auto" w:sz="4" w:space="0"/>
              <w:right w:val="single" w:color="auto" w:sz="4" w:space="0"/>
            </w:tcBorders>
            <w:noWrap w:val="0"/>
            <w:vAlign w:val="top"/>
          </w:tcPr>
          <w:p>
            <w:pPr>
              <w:pStyle w:val="49"/>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2545" w:type="dxa"/>
            <w:gridSpan w:val="2"/>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仿宋_GB2312" w:eastAsia="仿宋_GB2312"/>
                <w:sz w:val="30"/>
                <w:szCs w:val="30"/>
              </w:rPr>
            </w:pPr>
            <w:r>
              <w:rPr>
                <w:rFonts w:hint="eastAsia" w:ascii="仿宋_GB2312" w:eastAsia="仿宋_GB2312" w:cs="仿宋_GB2312"/>
                <w:kern w:val="2"/>
                <w:sz w:val="30"/>
                <w:szCs w:val="30"/>
              </w:rPr>
              <w:t>地点</w:t>
            </w:r>
          </w:p>
        </w:tc>
        <w:tc>
          <w:tcPr>
            <w:tcW w:w="6950" w:type="dxa"/>
            <w:gridSpan w:val="2"/>
            <w:tcBorders>
              <w:top w:val="single" w:color="auto" w:sz="4" w:space="0"/>
              <w:left w:val="single" w:color="auto" w:sz="4" w:space="0"/>
              <w:bottom w:val="single" w:color="auto" w:sz="4" w:space="0"/>
              <w:right w:val="single" w:color="auto" w:sz="4" w:space="0"/>
            </w:tcBorders>
            <w:noWrap w:val="0"/>
            <w:vAlign w:val="top"/>
          </w:tcPr>
          <w:p>
            <w:pPr>
              <w:pStyle w:val="49"/>
              <w:rPr>
                <w:rFonts w:hint="eastAsia" w:ascii="仿宋_GB2312" w:eastAsia="仿宋_GB2312"/>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trPr>
        <w:tc>
          <w:tcPr>
            <w:tcW w:w="1869" w:type="dxa"/>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仿宋_GB2312" w:eastAsia="仿宋_GB2312" w:cs="仿宋_GB2312"/>
                <w:kern w:val="2"/>
                <w:sz w:val="30"/>
                <w:szCs w:val="30"/>
              </w:rPr>
            </w:pPr>
            <w:r>
              <w:rPr>
                <w:rFonts w:hint="eastAsia" w:ascii="仿宋_GB2312" w:eastAsia="仿宋_GB2312" w:cs="仿宋_GB2312"/>
                <w:kern w:val="2"/>
                <w:sz w:val="30"/>
                <w:szCs w:val="30"/>
              </w:rPr>
              <w:t>验收重点</w:t>
            </w:r>
          </w:p>
          <w:p>
            <w:pPr>
              <w:pStyle w:val="49"/>
              <w:jc w:val="center"/>
              <w:rPr>
                <w:rFonts w:hint="eastAsia" w:ascii="仿宋_GB2312" w:eastAsia="仿宋_GB2312"/>
                <w:sz w:val="30"/>
                <w:szCs w:val="30"/>
              </w:rPr>
            </w:pPr>
            <w:r>
              <w:rPr>
                <w:rFonts w:hint="eastAsia" w:ascii="仿宋_GB2312" w:eastAsia="仿宋_GB2312" w:cs="仿宋_GB2312"/>
                <w:kern w:val="2"/>
                <w:sz w:val="30"/>
                <w:szCs w:val="30"/>
              </w:rPr>
              <w:t>内容</w:t>
            </w:r>
          </w:p>
        </w:tc>
        <w:tc>
          <w:tcPr>
            <w:tcW w:w="7626" w:type="dxa"/>
            <w:gridSpan w:val="3"/>
            <w:tcBorders>
              <w:top w:val="single" w:color="auto" w:sz="4" w:space="0"/>
              <w:left w:val="single" w:color="auto" w:sz="4" w:space="0"/>
              <w:bottom w:val="single" w:color="auto" w:sz="4" w:space="0"/>
              <w:right w:val="single" w:color="auto" w:sz="4" w:space="0"/>
            </w:tcBorders>
            <w:noWrap w:val="0"/>
            <w:vAlign w:val="top"/>
          </w:tcPr>
          <w:p>
            <w:pPr>
              <w:pStyle w:val="49"/>
              <w:spacing w:line="580" w:lineRule="exact"/>
              <w:rPr>
                <w:rFonts w:hint="eastAsia" w:ascii="仿宋_GB2312" w:eastAsia="仿宋_GB2312"/>
                <w:sz w:val="30"/>
                <w:szCs w:val="30"/>
              </w:rPr>
            </w:pPr>
            <w:r>
              <w:rPr>
                <w:rFonts w:hint="eastAsia" w:ascii="仿宋_GB2312" w:eastAsia="仿宋_GB2312"/>
                <w:kern w:val="2"/>
                <w:sz w:val="30"/>
                <w:szCs w:val="30"/>
              </w:rPr>
              <w:t>1.</w:t>
            </w:r>
            <w:r>
              <w:rPr>
                <w:rFonts w:hint="eastAsia" w:ascii="仿宋_GB2312" w:eastAsia="仿宋_GB2312" w:cs="仿宋_GB2312"/>
                <w:kern w:val="2"/>
                <w:sz w:val="30"/>
                <w:szCs w:val="30"/>
              </w:rPr>
              <w:t>培训</w:t>
            </w:r>
            <w:r>
              <w:rPr>
                <w:rFonts w:hint="eastAsia" w:ascii="仿宋_GB2312" w:eastAsia="仿宋_GB2312" w:cs="仿宋_GB2312"/>
                <w:kern w:val="2"/>
                <w:sz w:val="30"/>
                <w:szCs w:val="30"/>
                <w:lang w:eastAsia="zh-CN"/>
              </w:rPr>
              <w:t>次数</w:t>
            </w:r>
            <w:r>
              <w:rPr>
                <w:rFonts w:hint="eastAsia" w:ascii="仿宋_GB2312" w:eastAsia="仿宋_GB2312"/>
                <w:kern w:val="2"/>
                <w:sz w:val="30"/>
                <w:szCs w:val="30"/>
              </w:rPr>
              <w:t xml:space="preserve">     2.</w:t>
            </w:r>
            <w:r>
              <w:rPr>
                <w:rFonts w:hint="eastAsia" w:ascii="仿宋_GB2312" w:eastAsia="仿宋_GB2312" w:cs="仿宋_GB2312"/>
                <w:kern w:val="2"/>
                <w:sz w:val="30"/>
                <w:szCs w:val="30"/>
              </w:rPr>
              <w:t>培训人数</w:t>
            </w:r>
            <w:r>
              <w:rPr>
                <w:rFonts w:hint="eastAsia" w:ascii="仿宋_GB2312" w:eastAsia="仿宋_GB2312"/>
                <w:kern w:val="2"/>
                <w:sz w:val="30"/>
                <w:szCs w:val="30"/>
              </w:rPr>
              <w:t xml:space="preserve">  </w:t>
            </w:r>
          </w:p>
          <w:p>
            <w:pPr>
              <w:pStyle w:val="49"/>
              <w:spacing w:line="580" w:lineRule="exact"/>
              <w:rPr>
                <w:rFonts w:hint="eastAsia" w:ascii="仿宋_GB2312" w:eastAsia="仿宋_GB2312"/>
                <w:sz w:val="30"/>
                <w:szCs w:val="30"/>
              </w:rPr>
            </w:pPr>
            <w:r>
              <w:rPr>
                <w:rFonts w:hint="eastAsia" w:ascii="仿宋_GB2312" w:eastAsia="仿宋_GB2312"/>
                <w:kern w:val="2"/>
                <w:sz w:val="30"/>
                <w:szCs w:val="30"/>
              </w:rPr>
              <w:t>3.</w:t>
            </w:r>
            <w:r>
              <w:rPr>
                <w:rFonts w:hint="eastAsia" w:ascii="仿宋_GB2312" w:eastAsia="仿宋_GB2312" w:cs="仿宋_GB2312"/>
                <w:kern w:val="2"/>
                <w:sz w:val="30"/>
                <w:szCs w:val="30"/>
              </w:rPr>
              <w:t>培训台账</w:t>
            </w:r>
            <w:r>
              <w:rPr>
                <w:rFonts w:hint="eastAsia" w:ascii="仿宋_GB2312" w:eastAsia="仿宋_GB2312"/>
                <w:kern w:val="2"/>
                <w:sz w:val="30"/>
                <w:szCs w:val="30"/>
              </w:rPr>
              <w:t xml:space="preserve">      4.</w:t>
            </w:r>
            <w:r>
              <w:rPr>
                <w:rFonts w:hint="eastAsia" w:ascii="仿宋_GB2312" w:eastAsia="仿宋_GB2312" w:cs="仿宋_GB2312"/>
                <w:kern w:val="2"/>
                <w:sz w:val="30"/>
                <w:szCs w:val="30"/>
              </w:rPr>
              <w:t>资金使用</w:t>
            </w:r>
          </w:p>
          <w:p>
            <w:pPr>
              <w:pStyle w:val="49"/>
              <w:spacing w:line="580" w:lineRule="exact"/>
              <w:rPr>
                <w:rFonts w:hint="eastAsia" w:ascii="仿宋_GB2312" w:eastAsia="仿宋_GB2312"/>
                <w:kern w:val="2"/>
                <w:sz w:val="30"/>
                <w:szCs w:val="30"/>
              </w:rPr>
            </w:pPr>
            <w:r>
              <w:rPr>
                <w:rFonts w:hint="eastAsia" w:ascii="仿宋_GB2312" w:eastAsia="仿宋_GB2312"/>
                <w:kern w:val="2"/>
                <w:sz w:val="30"/>
                <w:szCs w:val="30"/>
              </w:rPr>
              <w:t>5.</w:t>
            </w:r>
            <w:r>
              <w:rPr>
                <w:rFonts w:hint="eastAsia" w:ascii="仿宋_GB2312" w:eastAsia="仿宋_GB2312"/>
                <w:kern w:val="2"/>
                <w:sz w:val="30"/>
                <w:szCs w:val="30"/>
                <w:lang w:eastAsia="zh-CN"/>
              </w:rPr>
              <w:t>培训</w:t>
            </w:r>
            <w:r>
              <w:rPr>
                <w:rFonts w:hint="eastAsia" w:ascii="仿宋_GB2312" w:eastAsia="仿宋_GB2312" w:cs="仿宋_GB2312"/>
                <w:kern w:val="2"/>
                <w:sz w:val="30"/>
                <w:szCs w:val="30"/>
              </w:rPr>
              <w:t>计划</w:t>
            </w:r>
            <w:r>
              <w:rPr>
                <w:rFonts w:hint="eastAsia" w:ascii="仿宋_GB2312" w:eastAsia="仿宋_GB2312"/>
                <w:kern w:val="2"/>
                <w:sz w:val="30"/>
                <w:szCs w:val="30"/>
              </w:rPr>
              <w:t xml:space="preserve">   </w:t>
            </w:r>
            <w:r>
              <w:rPr>
                <w:rFonts w:hint="eastAsia" w:ascii="仿宋_GB2312" w:eastAsia="仿宋_GB2312"/>
                <w:kern w:val="2"/>
                <w:sz w:val="30"/>
                <w:szCs w:val="30"/>
                <w:lang w:val="en-US" w:eastAsia="zh-CN"/>
              </w:rPr>
              <w:t xml:space="preserve">   6</w:t>
            </w:r>
            <w:r>
              <w:rPr>
                <w:rFonts w:hint="eastAsia" w:ascii="仿宋_GB2312" w:eastAsia="仿宋_GB2312"/>
                <w:kern w:val="2"/>
                <w:sz w:val="30"/>
                <w:szCs w:val="30"/>
              </w:rPr>
              <w:t>.</w:t>
            </w:r>
            <w:r>
              <w:rPr>
                <w:rFonts w:hint="eastAsia" w:ascii="仿宋_GB2312" w:eastAsia="仿宋_GB2312"/>
                <w:kern w:val="2"/>
                <w:sz w:val="30"/>
                <w:szCs w:val="30"/>
                <w:lang w:eastAsia="zh-CN"/>
              </w:rPr>
              <w:t>专家驻站人数</w:t>
            </w:r>
          </w:p>
          <w:p>
            <w:pPr>
              <w:pStyle w:val="49"/>
              <w:spacing w:line="580" w:lineRule="exact"/>
              <w:rPr>
                <w:rFonts w:hint="eastAsia" w:ascii="仿宋_GB2312" w:eastAsia="仿宋_GB2312"/>
                <w:sz w:val="30"/>
                <w:szCs w:val="30"/>
              </w:rPr>
            </w:pPr>
            <w:r>
              <w:rPr>
                <w:rFonts w:hint="eastAsia" w:ascii="仿宋_GB2312" w:eastAsia="仿宋_GB2312"/>
                <w:kern w:val="2"/>
                <w:sz w:val="30"/>
                <w:szCs w:val="30"/>
                <w:lang w:val="en-US" w:eastAsia="zh-CN"/>
              </w:rPr>
              <w:t>7.</w:t>
            </w:r>
            <w:r>
              <w:rPr>
                <w:rFonts w:hint="eastAsia" w:ascii="仿宋_GB2312" w:eastAsia="仿宋_GB2312" w:cs="仿宋_GB2312"/>
                <w:kern w:val="2"/>
                <w:sz w:val="30"/>
                <w:szCs w:val="30"/>
              </w:rPr>
              <w:t>培训现场照片</w:t>
            </w:r>
            <w:r>
              <w:rPr>
                <w:rFonts w:hint="eastAsia" w:ascii="仿宋_GB2312" w:eastAsia="仿宋_GB2312"/>
                <w:kern w:val="2"/>
                <w:sz w:val="30"/>
                <w:szCs w:val="30"/>
              </w:rPr>
              <w:t xml:space="preserve"> </w:t>
            </w:r>
            <w:r>
              <w:rPr>
                <w:rFonts w:hint="eastAsia" w:ascii="仿宋_GB2312" w:eastAsia="仿宋_GB2312"/>
                <w:kern w:val="2"/>
                <w:sz w:val="30"/>
                <w:szCs w:val="30"/>
                <w:lang w:val="en-US" w:eastAsia="zh-CN"/>
              </w:rPr>
              <w:t xml:space="preserve"> 8</w:t>
            </w:r>
            <w:r>
              <w:rPr>
                <w:rFonts w:hint="eastAsia" w:ascii="仿宋_GB2312" w:eastAsia="仿宋_GB2312"/>
                <w:kern w:val="2"/>
                <w:sz w:val="30"/>
                <w:szCs w:val="30"/>
              </w:rPr>
              <w:t>.</w:t>
            </w:r>
            <w:r>
              <w:rPr>
                <w:rFonts w:hint="eastAsia" w:ascii="仿宋_GB2312" w:eastAsia="仿宋_GB2312" w:cs="仿宋_GB2312"/>
                <w:kern w:val="2"/>
                <w:sz w:val="30"/>
                <w:szCs w:val="30"/>
              </w:rPr>
              <w:t>学员满意度测评情况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trPr>
        <w:tc>
          <w:tcPr>
            <w:tcW w:w="1869" w:type="dxa"/>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仿宋_GB2312" w:eastAsia="仿宋_GB2312"/>
                <w:sz w:val="30"/>
                <w:szCs w:val="30"/>
              </w:rPr>
            </w:pPr>
            <w:r>
              <w:rPr>
                <w:rFonts w:hint="eastAsia" w:ascii="仿宋_GB2312" w:eastAsia="仿宋_GB2312" w:cs="仿宋_GB2312"/>
                <w:kern w:val="2"/>
                <w:sz w:val="30"/>
                <w:szCs w:val="30"/>
              </w:rPr>
              <w:t>验收结论</w:t>
            </w:r>
          </w:p>
        </w:tc>
        <w:tc>
          <w:tcPr>
            <w:tcW w:w="7626" w:type="dxa"/>
            <w:gridSpan w:val="3"/>
            <w:tcBorders>
              <w:top w:val="single" w:color="auto" w:sz="4" w:space="0"/>
              <w:left w:val="single" w:color="auto" w:sz="4" w:space="0"/>
              <w:bottom w:val="single" w:color="auto" w:sz="4" w:space="0"/>
              <w:right w:val="single" w:color="auto" w:sz="4" w:space="0"/>
            </w:tcBorders>
            <w:noWrap w:val="0"/>
            <w:vAlign w:val="center"/>
          </w:tcPr>
          <w:p>
            <w:pPr>
              <w:pStyle w:val="49"/>
              <w:ind w:firstLine="148" w:firstLineChars="50"/>
              <w:rPr>
                <w:rFonts w:hint="eastAsia" w:ascii="仿宋_GB2312" w:eastAsia="仿宋_GB2312"/>
                <w:sz w:val="30"/>
                <w:szCs w:val="30"/>
              </w:rPr>
            </w:pPr>
            <w:r>
              <w:rPr>
                <w:rFonts w:hint="eastAsia" w:ascii="仿宋_GB2312" w:eastAsia="仿宋_GB2312" w:cs="仿宋_GB2312"/>
                <w:kern w:val="2"/>
                <w:sz w:val="30"/>
                <w:szCs w:val="30"/>
              </w:rPr>
              <w:t>合</w:t>
            </w:r>
            <w:r>
              <w:rPr>
                <w:rFonts w:hint="eastAsia" w:ascii="仿宋_GB2312" w:eastAsia="仿宋_GB2312"/>
                <w:kern w:val="2"/>
                <w:sz w:val="30"/>
                <w:szCs w:val="30"/>
              </w:rPr>
              <w:t xml:space="preserve">  </w:t>
            </w:r>
            <w:r>
              <w:rPr>
                <w:rFonts w:hint="eastAsia" w:ascii="仿宋_GB2312" w:eastAsia="仿宋_GB2312" w:cs="仿宋_GB2312"/>
                <w:kern w:val="2"/>
                <w:sz w:val="30"/>
                <w:szCs w:val="30"/>
              </w:rPr>
              <w:t>格</w:t>
            </w:r>
            <w:r>
              <w:rPr>
                <w:rFonts w:hint="eastAsia" w:ascii="仿宋_GB2312" w:eastAsia="仿宋_GB2312"/>
                <w:kern w:val="2"/>
                <w:sz w:val="30"/>
                <w:szCs w:val="30"/>
              </w:rPr>
              <w:t xml:space="preserve">  □          </w:t>
            </w:r>
            <w:r>
              <w:rPr>
                <w:rFonts w:hint="eastAsia" w:ascii="仿宋_GB2312" w:eastAsia="仿宋_GB2312" w:cs="仿宋_GB2312"/>
                <w:kern w:val="2"/>
                <w:sz w:val="30"/>
                <w:szCs w:val="30"/>
              </w:rPr>
              <w:t>不合格</w:t>
            </w:r>
            <w:r>
              <w:rPr>
                <w:rFonts w:hint="eastAsia" w:ascii="仿宋_GB2312" w:eastAsia="仿宋_GB2312"/>
                <w:kern w:val="2"/>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1869" w:type="dxa"/>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仿宋_GB2312" w:eastAsia="仿宋_GB2312"/>
                <w:sz w:val="30"/>
                <w:szCs w:val="30"/>
              </w:rPr>
            </w:pPr>
            <w:r>
              <w:rPr>
                <w:rFonts w:hint="eastAsia" w:ascii="仿宋_GB2312" w:eastAsia="仿宋_GB2312" w:cs="仿宋_GB2312"/>
                <w:color w:val="auto"/>
                <w:kern w:val="2"/>
                <w:sz w:val="30"/>
                <w:szCs w:val="30"/>
              </w:rPr>
              <w:t>验收意见</w:t>
            </w:r>
          </w:p>
        </w:tc>
        <w:tc>
          <w:tcPr>
            <w:tcW w:w="7626" w:type="dxa"/>
            <w:gridSpan w:val="3"/>
            <w:tcBorders>
              <w:top w:val="single" w:color="auto" w:sz="4" w:space="0"/>
              <w:left w:val="single" w:color="auto" w:sz="4" w:space="0"/>
              <w:bottom w:val="single" w:color="auto" w:sz="4" w:space="0"/>
              <w:right w:val="single" w:color="auto" w:sz="4" w:space="0"/>
            </w:tcBorders>
            <w:noWrap w:val="0"/>
            <w:vAlign w:val="center"/>
          </w:tcPr>
          <w:p>
            <w:pPr>
              <w:pStyle w:val="49"/>
              <w:jc w:val="center"/>
              <w:rPr>
                <w:rFonts w:hint="eastAsia" w:ascii="仿宋_GB2312" w:eastAsia="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exact"/>
        </w:trPr>
        <w:tc>
          <w:tcPr>
            <w:tcW w:w="5993" w:type="dxa"/>
            <w:gridSpan w:val="3"/>
            <w:tcBorders>
              <w:top w:val="single" w:color="auto" w:sz="4" w:space="0"/>
              <w:left w:val="single" w:color="auto" w:sz="4" w:space="0"/>
              <w:bottom w:val="single" w:color="auto" w:sz="4" w:space="0"/>
              <w:right w:val="single" w:color="auto" w:sz="4" w:space="0"/>
            </w:tcBorders>
            <w:noWrap w:val="0"/>
            <w:vAlign w:val="top"/>
          </w:tcPr>
          <w:p>
            <w:pPr>
              <w:pStyle w:val="49"/>
              <w:spacing w:line="560" w:lineRule="exact"/>
              <w:rPr>
                <w:rFonts w:hint="eastAsia" w:ascii="仿宋_GB2312" w:eastAsia="仿宋_GB2312"/>
                <w:sz w:val="30"/>
                <w:szCs w:val="30"/>
              </w:rPr>
            </w:pPr>
            <w:r>
              <w:rPr>
                <w:rFonts w:hint="eastAsia" w:ascii="仿宋_GB2312" w:eastAsia="仿宋_GB2312" w:cs="仿宋_GB2312"/>
                <w:kern w:val="2"/>
                <w:sz w:val="30"/>
                <w:szCs w:val="30"/>
              </w:rPr>
              <w:t>验收组组长（签字）</w:t>
            </w:r>
          </w:p>
          <w:p>
            <w:pPr>
              <w:pStyle w:val="49"/>
              <w:spacing w:line="560" w:lineRule="exact"/>
              <w:rPr>
                <w:rFonts w:hint="eastAsia" w:ascii="仿宋_GB2312" w:eastAsia="仿宋_GB2312"/>
                <w:sz w:val="30"/>
                <w:szCs w:val="30"/>
              </w:rPr>
            </w:pPr>
          </w:p>
          <w:p>
            <w:pPr>
              <w:pStyle w:val="49"/>
              <w:spacing w:line="560" w:lineRule="exact"/>
              <w:rPr>
                <w:rFonts w:hint="eastAsia" w:ascii="仿宋_GB2312" w:eastAsia="仿宋_GB2312"/>
                <w:sz w:val="30"/>
                <w:szCs w:val="30"/>
              </w:rPr>
            </w:pPr>
            <w:r>
              <w:rPr>
                <w:rFonts w:hint="eastAsia" w:ascii="仿宋_GB2312" w:eastAsia="仿宋_GB2312" w:cs="仿宋_GB2312"/>
                <w:kern w:val="2"/>
                <w:sz w:val="30"/>
                <w:szCs w:val="30"/>
              </w:rPr>
              <w:t>验收组组员（签字）</w:t>
            </w:r>
          </w:p>
          <w:p>
            <w:pPr>
              <w:pStyle w:val="49"/>
              <w:spacing w:line="560" w:lineRule="exact"/>
              <w:jc w:val="right"/>
              <w:rPr>
                <w:rFonts w:hint="eastAsia" w:ascii="仿宋_GB2312" w:eastAsia="仿宋_GB2312" w:cs="仿宋_GB2312"/>
                <w:kern w:val="2"/>
                <w:sz w:val="30"/>
                <w:szCs w:val="30"/>
              </w:rPr>
            </w:pPr>
          </w:p>
          <w:p>
            <w:pPr>
              <w:pStyle w:val="49"/>
              <w:spacing w:line="560" w:lineRule="exact"/>
              <w:ind w:right="580"/>
              <w:jc w:val="right"/>
              <w:rPr>
                <w:rFonts w:hint="eastAsia" w:ascii="仿宋_GB2312" w:eastAsia="仿宋_GB2312"/>
                <w:sz w:val="30"/>
                <w:szCs w:val="30"/>
              </w:rPr>
            </w:pPr>
            <w:r>
              <w:rPr>
                <w:rFonts w:hint="eastAsia" w:ascii="仿宋_GB2312" w:eastAsia="仿宋_GB2312" w:cs="仿宋_GB2312"/>
                <w:kern w:val="2"/>
                <w:sz w:val="30"/>
                <w:szCs w:val="30"/>
              </w:rPr>
              <w:t>年</w:t>
            </w:r>
            <w:r>
              <w:rPr>
                <w:rFonts w:hint="eastAsia" w:ascii="仿宋_GB2312" w:eastAsia="仿宋_GB2312"/>
                <w:kern w:val="2"/>
                <w:sz w:val="30"/>
                <w:szCs w:val="30"/>
              </w:rPr>
              <w:t xml:space="preserve">  </w:t>
            </w:r>
            <w:r>
              <w:rPr>
                <w:rFonts w:hint="eastAsia" w:ascii="仿宋_GB2312" w:eastAsia="仿宋_GB2312"/>
                <w:kern w:val="2"/>
                <w:sz w:val="30"/>
                <w:szCs w:val="30"/>
                <w:lang w:val="en-US" w:eastAsia="zh-CN"/>
              </w:rPr>
              <w:t xml:space="preserve">  </w:t>
            </w:r>
            <w:r>
              <w:rPr>
                <w:rFonts w:hint="eastAsia" w:ascii="仿宋_GB2312" w:eastAsia="仿宋_GB2312" w:cs="仿宋_GB2312"/>
                <w:kern w:val="2"/>
                <w:sz w:val="30"/>
                <w:szCs w:val="30"/>
              </w:rPr>
              <w:t>月</w:t>
            </w:r>
            <w:r>
              <w:rPr>
                <w:rFonts w:hint="eastAsia" w:ascii="仿宋_GB2312" w:eastAsia="仿宋_GB2312"/>
                <w:kern w:val="2"/>
                <w:sz w:val="30"/>
                <w:szCs w:val="30"/>
              </w:rPr>
              <w:t xml:space="preserve">  </w:t>
            </w:r>
            <w:r>
              <w:rPr>
                <w:rFonts w:hint="eastAsia" w:ascii="仿宋_GB2312" w:eastAsia="仿宋_GB2312"/>
                <w:kern w:val="2"/>
                <w:sz w:val="30"/>
                <w:szCs w:val="30"/>
                <w:lang w:val="en-US" w:eastAsia="zh-CN"/>
              </w:rPr>
              <w:t xml:space="preserve"> </w:t>
            </w:r>
            <w:r>
              <w:rPr>
                <w:rFonts w:hint="eastAsia" w:ascii="仿宋_GB2312" w:eastAsia="仿宋_GB2312" w:cs="仿宋_GB2312"/>
                <w:kern w:val="2"/>
                <w:sz w:val="30"/>
                <w:szCs w:val="30"/>
              </w:rPr>
              <w:t>日</w:t>
            </w:r>
          </w:p>
        </w:tc>
        <w:tc>
          <w:tcPr>
            <w:tcW w:w="3502" w:type="dxa"/>
            <w:tcBorders>
              <w:top w:val="single" w:color="auto" w:sz="4" w:space="0"/>
              <w:left w:val="single" w:color="auto" w:sz="4" w:space="0"/>
              <w:bottom w:val="single" w:color="auto" w:sz="4" w:space="0"/>
              <w:right w:val="single" w:color="auto" w:sz="4" w:space="0"/>
            </w:tcBorders>
            <w:noWrap w:val="0"/>
            <w:vAlign w:val="top"/>
          </w:tcPr>
          <w:p>
            <w:pPr>
              <w:pStyle w:val="49"/>
              <w:widowControl/>
              <w:spacing w:line="500" w:lineRule="exact"/>
              <w:jc w:val="left"/>
              <w:rPr>
                <w:rFonts w:hint="eastAsia" w:ascii="仿宋_GB2312" w:eastAsia="仿宋_GB2312"/>
                <w:sz w:val="30"/>
                <w:szCs w:val="30"/>
              </w:rPr>
            </w:pPr>
          </w:p>
          <w:p>
            <w:pPr>
              <w:pStyle w:val="49"/>
              <w:widowControl/>
              <w:spacing w:line="500" w:lineRule="exact"/>
              <w:jc w:val="left"/>
              <w:rPr>
                <w:rFonts w:hint="eastAsia" w:ascii="仿宋_GB2312" w:eastAsia="仿宋_GB2312"/>
                <w:color w:val="FF0000"/>
                <w:sz w:val="30"/>
                <w:szCs w:val="30"/>
              </w:rPr>
            </w:pPr>
            <w:r>
              <w:rPr>
                <w:rFonts w:hint="eastAsia" w:ascii="仿宋_GB2312" w:eastAsia="仿宋_GB2312" w:cs="仿宋_GB2312"/>
                <w:kern w:val="2"/>
                <w:sz w:val="30"/>
                <w:szCs w:val="30"/>
                <w:lang w:eastAsia="zh-CN"/>
              </w:rPr>
              <w:t>实施主体</w:t>
            </w:r>
            <w:r>
              <w:rPr>
                <w:rFonts w:hint="eastAsia" w:ascii="仿宋_GB2312" w:eastAsia="仿宋_GB2312" w:cs="仿宋_GB2312"/>
                <w:kern w:val="2"/>
                <w:sz w:val="30"/>
                <w:szCs w:val="30"/>
              </w:rPr>
              <w:t>负责人（签字）</w:t>
            </w:r>
          </w:p>
          <w:p>
            <w:pPr>
              <w:pStyle w:val="49"/>
              <w:widowControl/>
              <w:spacing w:line="500" w:lineRule="exact"/>
              <w:jc w:val="left"/>
              <w:rPr>
                <w:rFonts w:hint="eastAsia" w:ascii="仿宋_GB2312" w:eastAsia="仿宋_GB2312"/>
                <w:color w:val="FF0000"/>
                <w:sz w:val="30"/>
                <w:szCs w:val="30"/>
              </w:rPr>
            </w:pPr>
          </w:p>
          <w:p>
            <w:pPr>
              <w:pStyle w:val="49"/>
            </w:pPr>
          </w:p>
          <w:p>
            <w:pPr>
              <w:pStyle w:val="49"/>
            </w:pPr>
            <w:r>
              <w:rPr>
                <w:rFonts w:hint="eastAsia" w:ascii="仿宋_GB2312" w:eastAsia="仿宋_GB2312" w:cs="仿宋_GB2312"/>
                <w:kern w:val="2"/>
                <w:sz w:val="30"/>
                <w:szCs w:val="30"/>
                <w:lang w:val="en-US" w:eastAsia="zh-CN"/>
              </w:rPr>
              <w:t xml:space="preserve">       </w:t>
            </w:r>
            <w:r>
              <w:rPr>
                <w:rFonts w:hint="eastAsia" w:ascii="仿宋_GB2312" w:eastAsia="仿宋_GB2312" w:cs="仿宋_GB2312"/>
                <w:kern w:val="2"/>
                <w:sz w:val="30"/>
                <w:szCs w:val="30"/>
              </w:rPr>
              <w:t>年</w:t>
            </w:r>
            <w:r>
              <w:rPr>
                <w:rFonts w:hint="eastAsia" w:ascii="仿宋_GB2312" w:eastAsia="仿宋_GB2312"/>
                <w:kern w:val="2"/>
                <w:sz w:val="30"/>
                <w:szCs w:val="30"/>
              </w:rPr>
              <w:t xml:space="preserve">  </w:t>
            </w:r>
            <w:r>
              <w:rPr>
                <w:rFonts w:hint="eastAsia" w:ascii="仿宋_GB2312" w:eastAsia="仿宋_GB2312"/>
                <w:kern w:val="2"/>
                <w:sz w:val="30"/>
                <w:szCs w:val="30"/>
                <w:lang w:val="en-US" w:eastAsia="zh-CN"/>
              </w:rPr>
              <w:t xml:space="preserve">  </w:t>
            </w:r>
            <w:r>
              <w:rPr>
                <w:rFonts w:hint="eastAsia" w:ascii="仿宋_GB2312" w:eastAsia="仿宋_GB2312" w:cs="仿宋_GB2312"/>
                <w:kern w:val="2"/>
                <w:sz w:val="30"/>
                <w:szCs w:val="30"/>
              </w:rPr>
              <w:t>月</w:t>
            </w:r>
            <w:r>
              <w:rPr>
                <w:rFonts w:hint="eastAsia" w:ascii="仿宋_GB2312" w:eastAsia="仿宋_GB2312"/>
                <w:kern w:val="2"/>
                <w:sz w:val="30"/>
                <w:szCs w:val="30"/>
              </w:rPr>
              <w:t xml:space="preserve">  </w:t>
            </w:r>
            <w:r>
              <w:rPr>
                <w:rFonts w:hint="eastAsia" w:ascii="仿宋_GB2312" w:eastAsia="仿宋_GB2312"/>
                <w:kern w:val="2"/>
                <w:sz w:val="30"/>
                <w:szCs w:val="30"/>
                <w:lang w:val="en-US" w:eastAsia="zh-CN"/>
              </w:rPr>
              <w:t xml:space="preserve"> </w:t>
            </w:r>
            <w:r>
              <w:rPr>
                <w:rFonts w:hint="eastAsia" w:ascii="仿宋_GB2312" w:eastAsia="仿宋_GB2312" w:cs="仿宋_GB2312"/>
                <w:kern w:val="2"/>
                <w:sz w:val="30"/>
                <w:szCs w:val="30"/>
              </w:rPr>
              <w:t>日</w:t>
            </w:r>
          </w:p>
          <w:p>
            <w:pPr>
              <w:pStyle w:val="49"/>
              <w:spacing w:line="500" w:lineRule="exact"/>
              <w:ind w:left="0" w:leftChars="0" w:firstLine="0" w:firstLineChars="0"/>
              <w:rPr>
                <w:rFonts w:hint="eastAsia" w:ascii="仿宋_GB2312" w:eastAsia="仿宋_GB2312" w:cs="仿宋_GB2312"/>
                <w:kern w:val="2"/>
                <w:sz w:val="30"/>
                <w:szCs w:val="30"/>
              </w:rPr>
            </w:pPr>
          </w:p>
          <w:p>
            <w:pPr>
              <w:pStyle w:val="49"/>
              <w:spacing w:line="500" w:lineRule="exact"/>
              <w:ind w:left="0" w:leftChars="0" w:firstLine="1776" w:firstLineChars="600"/>
              <w:rPr>
                <w:rFonts w:hint="eastAsia" w:ascii="仿宋_GB2312" w:eastAsia="仿宋_GB2312"/>
                <w:sz w:val="30"/>
                <w:szCs w:val="30"/>
              </w:rPr>
            </w:pPr>
            <w:r>
              <w:rPr>
                <w:rFonts w:hint="eastAsia" w:ascii="仿宋_GB2312" w:eastAsia="仿宋_GB2312" w:cs="仿宋_GB2312"/>
                <w:kern w:val="2"/>
                <w:sz w:val="30"/>
                <w:szCs w:val="30"/>
              </w:rPr>
              <w:t>年</w:t>
            </w:r>
            <w:r>
              <w:rPr>
                <w:rFonts w:hint="eastAsia" w:ascii="仿宋_GB2312" w:eastAsia="仿宋_GB2312"/>
                <w:kern w:val="2"/>
                <w:sz w:val="30"/>
                <w:szCs w:val="30"/>
              </w:rPr>
              <w:t xml:space="preserve">  </w:t>
            </w:r>
            <w:r>
              <w:rPr>
                <w:rFonts w:hint="eastAsia" w:ascii="仿宋_GB2312" w:eastAsia="仿宋_GB2312" w:cs="仿宋_GB2312"/>
                <w:kern w:val="2"/>
                <w:sz w:val="30"/>
                <w:szCs w:val="30"/>
              </w:rPr>
              <w:t>月</w:t>
            </w:r>
            <w:r>
              <w:rPr>
                <w:rFonts w:hint="eastAsia" w:ascii="仿宋_GB2312" w:eastAsia="仿宋_GB2312"/>
                <w:kern w:val="2"/>
                <w:sz w:val="30"/>
                <w:szCs w:val="30"/>
              </w:rPr>
              <w:t xml:space="preserve">  </w:t>
            </w:r>
            <w:r>
              <w:rPr>
                <w:rFonts w:hint="eastAsia" w:ascii="仿宋_GB2312" w:eastAsia="仿宋_GB2312" w:cs="仿宋_GB2312"/>
                <w:kern w:val="2"/>
                <w:sz w:val="30"/>
                <w:szCs w:val="30"/>
              </w:rPr>
              <w:t>日</w:t>
            </w:r>
          </w:p>
        </w:tc>
      </w:tr>
    </w:tbl>
    <w:p>
      <w:pPr>
        <w:pStyle w:val="49"/>
        <w:rPr>
          <w:rFonts w:hint="eastAsia" w:ascii="仿宋_GB2312" w:hAnsi="仿宋_GB2312" w:eastAsia="仿宋_GB2312"/>
          <w:sz w:val="32"/>
          <w:lang w:eastAsia="zh-CN"/>
        </w:rPr>
      </w:pPr>
    </w:p>
    <w:p>
      <w:pPr>
        <w:pStyle w:val="50"/>
        <w:rPr>
          <w:rFonts w:hint="eastAsia"/>
          <w:lang w:eastAsia="zh-CN"/>
        </w:rPr>
      </w:pPr>
    </w:p>
    <w:p>
      <w:pPr>
        <w:pStyle w:val="49"/>
        <w:rPr>
          <w:rFonts w:hint="eastAsia" w:ascii="黑体" w:hAnsi="黑体" w:eastAsia="黑体"/>
          <w:sz w:val="32"/>
          <w:lang w:eastAsia="zh-CN"/>
        </w:rPr>
      </w:pPr>
      <w:r>
        <w:rPr>
          <w:rFonts w:hint="eastAsia" w:ascii="黑体" w:hAnsi="黑体" w:eastAsia="黑体"/>
          <w:sz w:val="32"/>
          <w:lang w:eastAsia="zh-CN"/>
        </w:rPr>
        <w:t>附件</w:t>
      </w:r>
      <w:r>
        <w:rPr>
          <w:rFonts w:hint="eastAsia" w:ascii="黑体" w:hAnsi="黑体" w:eastAsia="黑体"/>
          <w:sz w:val="32"/>
          <w:lang w:val="en-US" w:eastAsia="zh-CN"/>
        </w:rPr>
        <w:t>6</w:t>
      </w:r>
    </w:p>
    <w:p>
      <w:pPr>
        <w:pStyle w:val="63"/>
        <w:ind w:left="0" w:leftChars="0" w:right="0" w:rightChars="0" w:firstLine="0" w:firstLineChars="0"/>
        <w:jc w:val="center"/>
      </w:pPr>
      <w:r>
        <w:rPr>
          <w:rFonts w:hint="eastAsia" w:ascii="方正小标宋_GBK" w:hAnsi="方正小标宋_GBK" w:eastAsia="方正小标宋_GBK" w:cs="方正小标宋_GBK"/>
          <w:sz w:val="44"/>
          <w:szCs w:val="48"/>
          <w:lang w:eastAsia="zh-CN"/>
        </w:rPr>
        <w:t>农业专家联络站牌匾样式</w:t>
      </w:r>
    </w:p>
    <w:p>
      <w:pPr>
        <w:pStyle w:val="48"/>
        <w:rPr>
          <w:rFonts w:hint="eastAsia"/>
          <w:lang/>
        </w:rPr>
      </w:pPr>
      <w:r>
        <w:rPr>
          <w:rFonts w:ascii="宋体" w:hAnsi="宋体" w:eastAsia="宋体" w:cs="宋体"/>
          <w:sz w:val="24"/>
          <w:szCs w:val="24"/>
        </w:rPr>
        <w:fldChar w:fldCharType="begin"/>
      </w:r>
      <w:r>
        <w:rPr>
          <w:rFonts w:ascii="宋体" w:hAnsi="宋体" w:eastAsia="宋体" w:cs="宋体"/>
          <w:sz w:val="24"/>
          <w:szCs w:val="24"/>
        </w:rPr>
        <w:instrText xml:space="preserve">INCLUDEPICTURE \d "C:\\Users\\Administrator\\Documents\\WXWorkLocal\\1688849874828282_1970325008038486\\Cache\\Image\\2021-08\\mmexport1626683459963(1).jpg" \* MERGEFORMATINET </w:instrText>
      </w:r>
      <w:r>
        <w:rPr>
          <w:rFonts w:ascii="宋体" w:hAnsi="宋体" w:eastAsia="宋体" w:cs="宋体"/>
          <w:sz w:val="24"/>
          <w:szCs w:val="24"/>
        </w:rPr>
        <w:fldChar w:fldCharType="separate"/>
      </w:r>
      <w:r>
        <w:rPr>
          <w:rFonts w:ascii="宋体" w:hAnsi="宋体" w:eastAsia="宋体" w:cs="宋体"/>
          <w:sz w:val="24"/>
          <w:szCs w:val="24"/>
        </w:rPr>
        <w:pict>
          <v:shape id="_x0000_i1026" o:spt="75" alt="IMG_256" type="#_x0000_t75" style="height:211.15pt;width:392.9pt;" filled="f" o:preferrelative="t" stroked="f" coordsize="21600,21600">
            <v:path/>
            <v:fill on="f" focussize="0,0"/>
            <v:stroke on="f"/>
            <v:imagedata r:id="rId6" o:title="IMG_256"/>
            <o:lock v:ext="edit" grouping="f" rotation="f" text="f" aspectratio="t"/>
            <w10:wrap type="none"/>
            <w10:anchorlock/>
          </v:shape>
        </w:pict>
      </w:r>
      <w:r>
        <w:rPr>
          <w:rFonts w:ascii="宋体" w:hAnsi="宋体" w:eastAsia="宋体" w:cs="宋体"/>
          <w:sz w:val="24"/>
          <w:szCs w:val="24"/>
        </w:rPr>
        <w:fldChar w:fldCharType="end"/>
      </w:r>
      <w:bookmarkEnd w:id="0"/>
    </w:p>
    <w:p>
      <w:pPr>
        <w:rPr>
          <w:rFonts w:hint="eastAsia"/>
          <w:lang/>
        </w:rPr>
      </w:pPr>
    </w:p>
    <w:p>
      <w:pPr>
        <w:rPr>
          <w:rFonts w:hint="eastAsia"/>
          <w:lang/>
        </w:rPr>
      </w:pPr>
    </w:p>
    <w:p>
      <w:pPr>
        <w:jc w:val="left"/>
        <w:rPr>
          <w:rFonts w:hint="eastAsia"/>
          <w:lang/>
        </w:rPr>
      </w:pPr>
    </w:p>
    <w:p/>
    <w:p>
      <w:pPr>
        <w:rPr>
          <w:rFonts w:hint="eastAsia" w:eastAsiaTheme="minorEastAsia"/>
          <w:lang w:eastAsia="zh-CN"/>
        </w:rPr>
      </w:pPr>
    </w:p>
    <w:sectPr>
      <w:pgSz w:w="11906" w:h="16838"/>
      <w:pgMar w:top="1701" w:right="1474" w:bottom="850" w:left="1588" w:header="851" w:footer="1474" w:gutter="0"/>
      <w:pgNumType w:fmt="numberInDash"/>
      <w:cols w:space="720" w:num="1"/>
      <w:titlePg/>
      <w:docGrid w:type="linesAndChar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framePr w:wrap="around" w:vAnchor="text" w:hAnchor="margin" w:xAlign="center" w:yAlign="top"/>
      <w:widowControl w:val="0"/>
      <w:pBdr>
        <w:top w:val="none" w:color="auto" w:sz="0" w:space="0"/>
        <w:left w:val="none" w:color="auto" w:sz="0" w:space="0"/>
        <w:bottom w:val="none" w:color="auto" w:sz="0" w:space="0"/>
        <w:right w:val="none" w:color="auto" w:sz="0" w:space="0"/>
        <w:between w:val="none" w:color="auto" w:sz="50" w:space="0"/>
      </w:pBdr>
      <w:snapToGrid w:val="0"/>
      <w:spacing w:after="0" w:afterLines="0"/>
      <w:jc w:val="left"/>
    </w:pPr>
    <w:r>
      <w:fldChar w:fldCharType="begin"/>
    </w:r>
    <w:r>
      <w:rPr>
        <w:rStyle w:val="13"/>
      </w:rPr>
      <w:instrText xml:space="preserve"> PAGE  </w:instrText>
    </w:r>
    <w:r>
      <w:fldChar w:fldCharType="separate"/>
    </w:r>
    <w:r>
      <w:rPr>
        <w:rStyle w:val="13"/>
      </w:rPr>
      <w:t>1</w:t>
    </w:r>
    <w:r>
      <w:fldChar w:fldCharType="end"/>
    </w:r>
  </w:p>
  <w:p>
    <w:pPr>
      <w:pStyle w:val="6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D18C9"/>
    <w:rsid w:val="00863B45"/>
    <w:rsid w:val="008F2FCA"/>
    <w:rsid w:val="00C57D42"/>
    <w:rsid w:val="00FC642B"/>
    <w:rsid w:val="01302074"/>
    <w:rsid w:val="013463C8"/>
    <w:rsid w:val="01677723"/>
    <w:rsid w:val="01A117A5"/>
    <w:rsid w:val="01F3559F"/>
    <w:rsid w:val="02174C81"/>
    <w:rsid w:val="02CF34F6"/>
    <w:rsid w:val="02E84391"/>
    <w:rsid w:val="033521AA"/>
    <w:rsid w:val="03837D70"/>
    <w:rsid w:val="03B4619A"/>
    <w:rsid w:val="03B6282B"/>
    <w:rsid w:val="03D816F8"/>
    <w:rsid w:val="03F4556A"/>
    <w:rsid w:val="03F87148"/>
    <w:rsid w:val="04292A81"/>
    <w:rsid w:val="0484787E"/>
    <w:rsid w:val="04A2710B"/>
    <w:rsid w:val="04B8333D"/>
    <w:rsid w:val="04D95465"/>
    <w:rsid w:val="051B1279"/>
    <w:rsid w:val="05373219"/>
    <w:rsid w:val="0567502F"/>
    <w:rsid w:val="05AA6927"/>
    <w:rsid w:val="05C13F26"/>
    <w:rsid w:val="05EB56DC"/>
    <w:rsid w:val="05F75F90"/>
    <w:rsid w:val="0611495F"/>
    <w:rsid w:val="0622422E"/>
    <w:rsid w:val="06306157"/>
    <w:rsid w:val="06F61D59"/>
    <w:rsid w:val="07145128"/>
    <w:rsid w:val="0739154D"/>
    <w:rsid w:val="073A7769"/>
    <w:rsid w:val="07B42241"/>
    <w:rsid w:val="07B9566E"/>
    <w:rsid w:val="07BA4304"/>
    <w:rsid w:val="07D37CF6"/>
    <w:rsid w:val="07E87108"/>
    <w:rsid w:val="083811CD"/>
    <w:rsid w:val="093E6DF1"/>
    <w:rsid w:val="0962762A"/>
    <w:rsid w:val="0974685D"/>
    <w:rsid w:val="09882752"/>
    <w:rsid w:val="09A4169F"/>
    <w:rsid w:val="0A043B0D"/>
    <w:rsid w:val="0A566491"/>
    <w:rsid w:val="0A856415"/>
    <w:rsid w:val="0AF57E07"/>
    <w:rsid w:val="0B06768C"/>
    <w:rsid w:val="0B302F60"/>
    <w:rsid w:val="0B445206"/>
    <w:rsid w:val="0B4E24D8"/>
    <w:rsid w:val="0B6F59EA"/>
    <w:rsid w:val="0BD96795"/>
    <w:rsid w:val="0BDE2863"/>
    <w:rsid w:val="0C156418"/>
    <w:rsid w:val="0CB316C5"/>
    <w:rsid w:val="0CBF7811"/>
    <w:rsid w:val="0CFA40AF"/>
    <w:rsid w:val="0D4A47B8"/>
    <w:rsid w:val="0DBC2B5B"/>
    <w:rsid w:val="0DE81FC3"/>
    <w:rsid w:val="0E05305A"/>
    <w:rsid w:val="0E312F5C"/>
    <w:rsid w:val="0E667F46"/>
    <w:rsid w:val="0EE82F75"/>
    <w:rsid w:val="0EF037F2"/>
    <w:rsid w:val="0F082DE1"/>
    <w:rsid w:val="0F291B17"/>
    <w:rsid w:val="0F2C7A92"/>
    <w:rsid w:val="0F6B46A0"/>
    <w:rsid w:val="0F9348B8"/>
    <w:rsid w:val="0FB52D61"/>
    <w:rsid w:val="10176D48"/>
    <w:rsid w:val="10274D61"/>
    <w:rsid w:val="10875876"/>
    <w:rsid w:val="10B22E9D"/>
    <w:rsid w:val="10CF0EAA"/>
    <w:rsid w:val="10E81939"/>
    <w:rsid w:val="11137648"/>
    <w:rsid w:val="114847AA"/>
    <w:rsid w:val="1168660B"/>
    <w:rsid w:val="11F02C0F"/>
    <w:rsid w:val="11F04BDE"/>
    <w:rsid w:val="12107D79"/>
    <w:rsid w:val="12213515"/>
    <w:rsid w:val="12332700"/>
    <w:rsid w:val="123675A8"/>
    <w:rsid w:val="12D40435"/>
    <w:rsid w:val="12DF75F6"/>
    <w:rsid w:val="13101D31"/>
    <w:rsid w:val="139B0F6D"/>
    <w:rsid w:val="145E3584"/>
    <w:rsid w:val="14902806"/>
    <w:rsid w:val="14FF060C"/>
    <w:rsid w:val="15184419"/>
    <w:rsid w:val="15771E56"/>
    <w:rsid w:val="15C04C2A"/>
    <w:rsid w:val="15F536B3"/>
    <w:rsid w:val="162908A5"/>
    <w:rsid w:val="164A6ED5"/>
    <w:rsid w:val="16543EF3"/>
    <w:rsid w:val="1676007B"/>
    <w:rsid w:val="167661E0"/>
    <w:rsid w:val="169F759F"/>
    <w:rsid w:val="16ED3695"/>
    <w:rsid w:val="17150738"/>
    <w:rsid w:val="17223645"/>
    <w:rsid w:val="175B07F3"/>
    <w:rsid w:val="17961676"/>
    <w:rsid w:val="17D0621F"/>
    <w:rsid w:val="17D92769"/>
    <w:rsid w:val="17FC6EB8"/>
    <w:rsid w:val="18A40584"/>
    <w:rsid w:val="18F7336F"/>
    <w:rsid w:val="190C79AC"/>
    <w:rsid w:val="195B0EA7"/>
    <w:rsid w:val="19DF6B62"/>
    <w:rsid w:val="19F93ACC"/>
    <w:rsid w:val="1A192661"/>
    <w:rsid w:val="1A627E13"/>
    <w:rsid w:val="1A895C17"/>
    <w:rsid w:val="1ABC6262"/>
    <w:rsid w:val="1AD20238"/>
    <w:rsid w:val="1AE9496E"/>
    <w:rsid w:val="1B29691B"/>
    <w:rsid w:val="1B2E7079"/>
    <w:rsid w:val="1B740A28"/>
    <w:rsid w:val="1C0012A6"/>
    <w:rsid w:val="1C2D1952"/>
    <w:rsid w:val="1C3F613D"/>
    <w:rsid w:val="1CEC4ADD"/>
    <w:rsid w:val="1CF253DC"/>
    <w:rsid w:val="1D7B41B6"/>
    <w:rsid w:val="1D886B0B"/>
    <w:rsid w:val="1D9127A9"/>
    <w:rsid w:val="1DE20702"/>
    <w:rsid w:val="1DF74B4E"/>
    <w:rsid w:val="1E0602D6"/>
    <w:rsid w:val="1E85592F"/>
    <w:rsid w:val="1EE16118"/>
    <w:rsid w:val="1EE71657"/>
    <w:rsid w:val="1F684A26"/>
    <w:rsid w:val="1F9D28D9"/>
    <w:rsid w:val="203B036D"/>
    <w:rsid w:val="203E2243"/>
    <w:rsid w:val="20431EC5"/>
    <w:rsid w:val="206F7778"/>
    <w:rsid w:val="2094665E"/>
    <w:rsid w:val="20E40F71"/>
    <w:rsid w:val="21182982"/>
    <w:rsid w:val="21A057D3"/>
    <w:rsid w:val="21F005E9"/>
    <w:rsid w:val="226B4945"/>
    <w:rsid w:val="22843F9D"/>
    <w:rsid w:val="23213EA4"/>
    <w:rsid w:val="23403A61"/>
    <w:rsid w:val="234D095F"/>
    <w:rsid w:val="23BF04B1"/>
    <w:rsid w:val="23C84DB1"/>
    <w:rsid w:val="23F71146"/>
    <w:rsid w:val="24002016"/>
    <w:rsid w:val="24194039"/>
    <w:rsid w:val="247971DD"/>
    <w:rsid w:val="24881E22"/>
    <w:rsid w:val="24B26563"/>
    <w:rsid w:val="24DF1FC3"/>
    <w:rsid w:val="251E18E2"/>
    <w:rsid w:val="253F6B42"/>
    <w:rsid w:val="25410E1C"/>
    <w:rsid w:val="254F1526"/>
    <w:rsid w:val="25F379CC"/>
    <w:rsid w:val="260675C7"/>
    <w:rsid w:val="26211AC7"/>
    <w:rsid w:val="2621377C"/>
    <w:rsid w:val="265556BA"/>
    <w:rsid w:val="26B05491"/>
    <w:rsid w:val="26B92BFA"/>
    <w:rsid w:val="26EB5DE9"/>
    <w:rsid w:val="26F77930"/>
    <w:rsid w:val="27274ABB"/>
    <w:rsid w:val="273C091C"/>
    <w:rsid w:val="277D2029"/>
    <w:rsid w:val="279C18FB"/>
    <w:rsid w:val="27C7056A"/>
    <w:rsid w:val="27D42788"/>
    <w:rsid w:val="27DF4151"/>
    <w:rsid w:val="28091A98"/>
    <w:rsid w:val="28173A57"/>
    <w:rsid w:val="284523D5"/>
    <w:rsid w:val="28D328C8"/>
    <w:rsid w:val="28E3621F"/>
    <w:rsid w:val="292970FB"/>
    <w:rsid w:val="29496757"/>
    <w:rsid w:val="294D3095"/>
    <w:rsid w:val="299A6A2E"/>
    <w:rsid w:val="29BF5195"/>
    <w:rsid w:val="29CF4B3C"/>
    <w:rsid w:val="2A0332B4"/>
    <w:rsid w:val="2A6F7ECE"/>
    <w:rsid w:val="2A7F18D0"/>
    <w:rsid w:val="2A8C611C"/>
    <w:rsid w:val="2ABC4AA5"/>
    <w:rsid w:val="2AF1337D"/>
    <w:rsid w:val="2B1C2E15"/>
    <w:rsid w:val="2B4429DB"/>
    <w:rsid w:val="2B8171E4"/>
    <w:rsid w:val="2BB87AAF"/>
    <w:rsid w:val="2BFB1E47"/>
    <w:rsid w:val="2C165BB8"/>
    <w:rsid w:val="2D54219D"/>
    <w:rsid w:val="2D9E2300"/>
    <w:rsid w:val="2E3F7F79"/>
    <w:rsid w:val="2E8C0151"/>
    <w:rsid w:val="2EE338F7"/>
    <w:rsid w:val="2EE932A1"/>
    <w:rsid w:val="2F435F1A"/>
    <w:rsid w:val="2F8C19BF"/>
    <w:rsid w:val="2FA00C0F"/>
    <w:rsid w:val="2FC244A6"/>
    <w:rsid w:val="2FD56ACA"/>
    <w:rsid w:val="2FFA02D6"/>
    <w:rsid w:val="30081544"/>
    <w:rsid w:val="301C3C55"/>
    <w:rsid w:val="309458E6"/>
    <w:rsid w:val="30B9700D"/>
    <w:rsid w:val="311511E3"/>
    <w:rsid w:val="31267D16"/>
    <w:rsid w:val="3151265B"/>
    <w:rsid w:val="31566B6C"/>
    <w:rsid w:val="31A7795A"/>
    <w:rsid w:val="31A96BC5"/>
    <w:rsid w:val="32086FC3"/>
    <w:rsid w:val="321121A0"/>
    <w:rsid w:val="3266371D"/>
    <w:rsid w:val="32AC3ADB"/>
    <w:rsid w:val="32BB3FAA"/>
    <w:rsid w:val="32C210E3"/>
    <w:rsid w:val="32C25853"/>
    <w:rsid w:val="32F947D7"/>
    <w:rsid w:val="335718D9"/>
    <w:rsid w:val="338023B1"/>
    <w:rsid w:val="33937905"/>
    <w:rsid w:val="340D2228"/>
    <w:rsid w:val="3437372A"/>
    <w:rsid w:val="345F1AC3"/>
    <w:rsid w:val="34A5488B"/>
    <w:rsid w:val="34A940D9"/>
    <w:rsid w:val="34C32466"/>
    <w:rsid w:val="34DF3E7A"/>
    <w:rsid w:val="352872C5"/>
    <w:rsid w:val="35542FE4"/>
    <w:rsid w:val="35A666CC"/>
    <w:rsid w:val="35B06187"/>
    <w:rsid w:val="35D804AD"/>
    <w:rsid w:val="35DF054B"/>
    <w:rsid w:val="35EA78D3"/>
    <w:rsid w:val="35F12302"/>
    <w:rsid w:val="36BC74DB"/>
    <w:rsid w:val="36C2148D"/>
    <w:rsid w:val="36DB627C"/>
    <w:rsid w:val="37C759BB"/>
    <w:rsid w:val="37C8664B"/>
    <w:rsid w:val="37D308DA"/>
    <w:rsid w:val="37DD72E1"/>
    <w:rsid w:val="37E068C2"/>
    <w:rsid w:val="38067BE6"/>
    <w:rsid w:val="382107F4"/>
    <w:rsid w:val="38573BFF"/>
    <w:rsid w:val="38610485"/>
    <w:rsid w:val="38932789"/>
    <w:rsid w:val="38B27453"/>
    <w:rsid w:val="38F15711"/>
    <w:rsid w:val="38FA4A77"/>
    <w:rsid w:val="38FF4CC1"/>
    <w:rsid w:val="393F57AD"/>
    <w:rsid w:val="39910C48"/>
    <w:rsid w:val="39B64D9E"/>
    <w:rsid w:val="39D21235"/>
    <w:rsid w:val="3A2837C2"/>
    <w:rsid w:val="3A870AF5"/>
    <w:rsid w:val="3ABD795E"/>
    <w:rsid w:val="3AEA521A"/>
    <w:rsid w:val="3AEE6A12"/>
    <w:rsid w:val="3B0B2DD2"/>
    <w:rsid w:val="3B2F739E"/>
    <w:rsid w:val="3B4043A6"/>
    <w:rsid w:val="3B7D14D3"/>
    <w:rsid w:val="3B9C00E0"/>
    <w:rsid w:val="3BEF7694"/>
    <w:rsid w:val="3BF6707B"/>
    <w:rsid w:val="3C2F4F02"/>
    <w:rsid w:val="3C3E3D72"/>
    <w:rsid w:val="3CA93080"/>
    <w:rsid w:val="3CBA7454"/>
    <w:rsid w:val="3CC66EC0"/>
    <w:rsid w:val="3CE87CDF"/>
    <w:rsid w:val="3D43627E"/>
    <w:rsid w:val="3D650456"/>
    <w:rsid w:val="3D9C6DD1"/>
    <w:rsid w:val="3DD454B0"/>
    <w:rsid w:val="3DEC41F8"/>
    <w:rsid w:val="3E1B75E0"/>
    <w:rsid w:val="3E3B04E2"/>
    <w:rsid w:val="3E894C08"/>
    <w:rsid w:val="3EA815DE"/>
    <w:rsid w:val="3ED527F5"/>
    <w:rsid w:val="3ED84652"/>
    <w:rsid w:val="3F2211AD"/>
    <w:rsid w:val="3F53664B"/>
    <w:rsid w:val="3F76708B"/>
    <w:rsid w:val="3F8633C3"/>
    <w:rsid w:val="3FBC1C3B"/>
    <w:rsid w:val="3FEA772F"/>
    <w:rsid w:val="3FFE2C06"/>
    <w:rsid w:val="400655E2"/>
    <w:rsid w:val="403613A4"/>
    <w:rsid w:val="409B7D97"/>
    <w:rsid w:val="40A15C26"/>
    <w:rsid w:val="40EE6514"/>
    <w:rsid w:val="40FA2AFB"/>
    <w:rsid w:val="411A4FFE"/>
    <w:rsid w:val="416C5C24"/>
    <w:rsid w:val="417665A6"/>
    <w:rsid w:val="418F373E"/>
    <w:rsid w:val="41953E2E"/>
    <w:rsid w:val="420C5948"/>
    <w:rsid w:val="4237077A"/>
    <w:rsid w:val="42487397"/>
    <w:rsid w:val="42630C74"/>
    <w:rsid w:val="427230E7"/>
    <w:rsid w:val="42CC796B"/>
    <w:rsid w:val="42FC7E3F"/>
    <w:rsid w:val="43070F3B"/>
    <w:rsid w:val="430E799D"/>
    <w:rsid w:val="431D73FF"/>
    <w:rsid w:val="439A744D"/>
    <w:rsid w:val="43AF64CF"/>
    <w:rsid w:val="43C0431B"/>
    <w:rsid w:val="4410562C"/>
    <w:rsid w:val="443C651C"/>
    <w:rsid w:val="445D4407"/>
    <w:rsid w:val="44647B1D"/>
    <w:rsid w:val="446962CA"/>
    <w:rsid w:val="44F07984"/>
    <w:rsid w:val="451E5EE3"/>
    <w:rsid w:val="452F44D1"/>
    <w:rsid w:val="45435330"/>
    <w:rsid w:val="458E25B1"/>
    <w:rsid w:val="45922862"/>
    <w:rsid w:val="45BD4B14"/>
    <w:rsid w:val="45FE5F8F"/>
    <w:rsid w:val="46191C64"/>
    <w:rsid w:val="462539B5"/>
    <w:rsid w:val="464A0BA1"/>
    <w:rsid w:val="464B567A"/>
    <w:rsid w:val="46DF2AAB"/>
    <w:rsid w:val="47580C72"/>
    <w:rsid w:val="476015C1"/>
    <w:rsid w:val="47881F27"/>
    <w:rsid w:val="47B26E62"/>
    <w:rsid w:val="47B45167"/>
    <w:rsid w:val="47E94695"/>
    <w:rsid w:val="48400331"/>
    <w:rsid w:val="48550C52"/>
    <w:rsid w:val="48570C8D"/>
    <w:rsid w:val="485C7764"/>
    <w:rsid w:val="48912662"/>
    <w:rsid w:val="49137DA9"/>
    <w:rsid w:val="491A6DC3"/>
    <w:rsid w:val="492D2B05"/>
    <w:rsid w:val="4988031C"/>
    <w:rsid w:val="4989559D"/>
    <w:rsid w:val="49954FB9"/>
    <w:rsid w:val="49972C22"/>
    <w:rsid w:val="49D507C3"/>
    <w:rsid w:val="49EC6C43"/>
    <w:rsid w:val="49F24213"/>
    <w:rsid w:val="4A7662D1"/>
    <w:rsid w:val="4A85227E"/>
    <w:rsid w:val="4ADA26F8"/>
    <w:rsid w:val="4B1808D1"/>
    <w:rsid w:val="4B2D3F64"/>
    <w:rsid w:val="4B6635E8"/>
    <w:rsid w:val="4B69281F"/>
    <w:rsid w:val="4BAE261D"/>
    <w:rsid w:val="4BE64B89"/>
    <w:rsid w:val="4C04296A"/>
    <w:rsid w:val="4C1633A9"/>
    <w:rsid w:val="4C167AC4"/>
    <w:rsid w:val="4C591B41"/>
    <w:rsid w:val="4C61161A"/>
    <w:rsid w:val="4CAD2A9D"/>
    <w:rsid w:val="4CBC6E68"/>
    <w:rsid w:val="4CD966B0"/>
    <w:rsid w:val="4D1660C4"/>
    <w:rsid w:val="4D1D7CE8"/>
    <w:rsid w:val="4D3F0BBE"/>
    <w:rsid w:val="4DA8719C"/>
    <w:rsid w:val="4E881B04"/>
    <w:rsid w:val="4EBE5FCF"/>
    <w:rsid w:val="4ED14229"/>
    <w:rsid w:val="4ED2560C"/>
    <w:rsid w:val="4F2268DC"/>
    <w:rsid w:val="4F312B2C"/>
    <w:rsid w:val="4F504F42"/>
    <w:rsid w:val="4F8904A7"/>
    <w:rsid w:val="4FE2766B"/>
    <w:rsid w:val="5067472F"/>
    <w:rsid w:val="50786E56"/>
    <w:rsid w:val="5086395E"/>
    <w:rsid w:val="50AD698D"/>
    <w:rsid w:val="50B3604A"/>
    <w:rsid w:val="50BC1C8A"/>
    <w:rsid w:val="50DE0257"/>
    <w:rsid w:val="5137731E"/>
    <w:rsid w:val="513F7D9D"/>
    <w:rsid w:val="5187569F"/>
    <w:rsid w:val="51B60930"/>
    <w:rsid w:val="520114E3"/>
    <w:rsid w:val="521D4252"/>
    <w:rsid w:val="527E7511"/>
    <w:rsid w:val="529261E2"/>
    <w:rsid w:val="52DB7ABB"/>
    <w:rsid w:val="5316258A"/>
    <w:rsid w:val="533D6F4D"/>
    <w:rsid w:val="537C5859"/>
    <w:rsid w:val="538B37D8"/>
    <w:rsid w:val="53D0709E"/>
    <w:rsid w:val="54081389"/>
    <w:rsid w:val="54767ED3"/>
    <w:rsid w:val="551D30F6"/>
    <w:rsid w:val="553B444F"/>
    <w:rsid w:val="55E96EFB"/>
    <w:rsid w:val="55F95875"/>
    <w:rsid w:val="560664B6"/>
    <w:rsid w:val="562003A3"/>
    <w:rsid w:val="562536ED"/>
    <w:rsid w:val="56874A6B"/>
    <w:rsid w:val="56DE5150"/>
    <w:rsid w:val="57177CB1"/>
    <w:rsid w:val="57773463"/>
    <w:rsid w:val="57A822EC"/>
    <w:rsid w:val="57B1008D"/>
    <w:rsid w:val="59327100"/>
    <w:rsid w:val="598353EE"/>
    <w:rsid w:val="599C2B66"/>
    <w:rsid w:val="59D34F50"/>
    <w:rsid w:val="59E37298"/>
    <w:rsid w:val="5A1802F6"/>
    <w:rsid w:val="5A824364"/>
    <w:rsid w:val="5AA03BB6"/>
    <w:rsid w:val="5B3075C2"/>
    <w:rsid w:val="5B4C376A"/>
    <w:rsid w:val="5B87012E"/>
    <w:rsid w:val="5C043E03"/>
    <w:rsid w:val="5C097CE9"/>
    <w:rsid w:val="5C4568C1"/>
    <w:rsid w:val="5C4712CF"/>
    <w:rsid w:val="5C4C603D"/>
    <w:rsid w:val="5CF30020"/>
    <w:rsid w:val="5D04463E"/>
    <w:rsid w:val="5D1E33EE"/>
    <w:rsid w:val="5D386A89"/>
    <w:rsid w:val="5D3F22A1"/>
    <w:rsid w:val="5D6E4E4F"/>
    <w:rsid w:val="5DAC7D53"/>
    <w:rsid w:val="5DFB7328"/>
    <w:rsid w:val="5E0A0E07"/>
    <w:rsid w:val="5E1901B9"/>
    <w:rsid w:val="5E37436F"/>
    <w:rsid w:val="5E5A630A"/>
    <w:rsid w:val="5E8E55E6"/>
    <w:rsid w:val="5EB33CD8"/>
    <w:rsid w:val="5F0B64FB"/>
    <w:rsid w:val="5F1C4B5D"/>
    <w:rsid w:val="5F3A65FA"/>
    <w:rsid w:val="5F7C0AB1"/>
    <w:rsid w:val="5F987EA4"/>
    <w:rsid w:val="5FBF60CE"/>
    <w:rsid w:val="600C1679"/>
    <w:rsid w:val="609A7519"/>
    <w:rsid w:val="61B96125"/>
    <w:rsid w:val="622A1B2F"/>
    <w:rsid w:val="62B70849"/>
    <w:rsid w:val="62C471F4"/>
    <w:rsid w:val="631276AA"/>
    <w:rsid w:val="63352956"/>
    <w:rsid w:val="634B2ADC"/>
    <w:rsid w:val="635E2779"/>
    <w:rsid w:val="63717971"/>
    <w:rsid w:val="639110E9"/>
    <w:rsid w:val="640658FE"/>
    <w:rsid w:val="641B2459"/>
    <w:rsid w:val="641C4090"/>
    <w:rsid w:val="644E502B"/>
    <w:rsid w:val="64642E20"/>
    <w:rsid w:val="64680DF8"/>
    <w:rsid w:val="64847475"/>
    <w:rsid w:val="650D5EC2"/>
    <w:rsid w:val="65CA71C1"/>
    <w:rsid w:val="660A38ED"/>
    <w:rsid w:val="66223B5C"/>
    <w:rsid w:val="666A33C4"/>
    <w:rsid w:val="66BE7AAF"/>
    <w:rsid w:val="66C57713"/>
    <w:rsid w:val="66DB3A2B"/>
    <w:rsid w:val="66ED5FD5"/>
    <w:rsid w:val="6706487C"/>
    <w:rsid w:val="670D223F"/>
    <w:rsid w:val="674572A3"/>
    <w:rsid w:val="6762728C"/>
    <w:rsid w:val="678B0518"/>
    <w:rsid w:val="67A56CA5"/>
    <w:rsid w:val="67FE517B"/>
    <w:rsid w:val="6850289F"/>
    <w:rsid w:val="68652B61"/>
    <w:rsid w:val="68991532"/>
    <w:rsid w:val="68B47CAC"/>
    <w:rsid w:val="68BC4D00"/>
    <w:rsid w:val="68D10791"/>
    <w:rsid w:val="68EC038C"/>
    <w:rsid w:val="68FA273E"/>
    <w:rsid w:val="69851D4F"/>
    <w:rsid w:val="698A76AE"/>
    <w:rsid w:val="698D79D4"/>
    <w:rsid w:val="69AD2CAF"/>
    <w:rsid w:val="69C55EAA"/>
    <w:rsid w:val="69F0477A"/>
    <w:rsid w:val="69FC5D58"/>
    <w:rsid w:val="6A3B2A6F"/>
    <w:rsid w:val="6A87682F"/>
    <w:rsid w:val="6A935BEF"/>
    <w:rsid w:val="6AE57F1B"/>
    <w:rsid w:val="6B2160CB"/>
    <w:rsid w:val="6C181BCF"/>
    <w:rsid w:val="6C1A2D08"/>
    <w:rsid w:val="6C89241E"/>
    <w:rsid w:val="6CCE5E89"/>
    <w:rsid w:val="6CDA6A51"/>
    <w:rsid w:val="6CE51323"/>
    <w:rsid w:val="6D120B45"/>
    <w:rsid w:val="6D3534EB"/>
    <w:rsid w:val="6D462EB4"/>
    <w:rsid w:val="6D6C3DF9"/>
    <w:rsid w:val="6DE07D59"/>
    <w:rsid w:val="6E294BA9"/>
    <w:rsid w:val="6E3D5C88"/>
    <w:rsid w:val="6E462842"/>
    <w:rsid w:val="6EAE0152"/>
    <w:rsid w:val="6F175113"/>
    <w:rsid w:val="6F831BA2"/>
    <w:rsid w:val="6F8B23F7"/>
    <w:rsid w:val="6FC46D54"/>
    <w:rsid w:val="7028702D"/>
    <w:rsid w:val="703B3869"/>
    <w:rsid w:val="70490687"/>
    <w:rsid w:val="704A6FA9"/>
    <w:rsid w:val="707F2F09"/>
    <w:rsid w:val="70897C28"/>
    <w:rsid w:val="70B50093"/>
    <w:rsid w:val="70B90447"/>
    <w:rsid w:val="712C5611"/>
    <w:rsid w:val="71B8320D"/>
    <w:rsid w:val="721F2473"/>
    <w:rsid w:val="72582D1E"/>
    <w:rsid w:val="72727624"/>
    <w:rsid w:val="72F26091"/>
    <w:rsid w:val="731E3B3E"/>
    <w:rsid w:val="73271FDE"/>
    <w:rsid w:val="73E05737"/>
    <w:rsid w:val="74433D55"/>
    <w:rsid w:val="74660460"/>
    <w:rsid w:val="74BD29B6"/>
    <w:rsid w:val="74F44DA3"/>
    <w:rsid w:val="750D7D9B"/>
    <w:rsid w:val="7510689D"/>
    <w:rsid w:val="752F57D8"/>
    <w:rsid w:val="754974FE"/>
    <w:rsid w:val="755F1C7B"/>
    <w:rsid w:val="757607A9"/>
    <w:rsid w:val="759E5A40"/>
    <w:rsid w:val="75BB6893"/>
    <w:rsid w:val="760616E7"/>
    <w:rsid w:val="76147732"/>
    <w:rsid w:val="76626626"/>
    <w:rsid w:val="766F7881"/>
    <w:rsid w:val="77287414"/>
    <w:rsid w:val="779822BD"/>
    <w:rsid w:val="77A745B8"/>
    <w:rsid w:val="77BD6CA3"/>
    <w:rsid w:val="77C65164"/>
    <w:rsid w:val="787E240E"/>
    <w:rsid w:val="7880569C"/>
    <w:rsid w:val="78A51B51"/>
    <w:rsid w:val="78B60BE4"/>
    <w:rsid w:val="79141703"/>
    <w:rsid w:val="794F2F34"/>
    <w:rsid w:val="79553C4E"/>
    <w:rsid w:val="79751810"/>
    <w:rsid w:val="79852991"/>
    <w:rsid w:val="798715F5"/>
    <w:rsid w:val="79A22D4C"/>
    <w:rsid w:val="79AC31E9"/>
    <w:rsid w:val="79BE5D14"/>
    <w:rsid w:val="7A354E52"/>
    <w:rsid w:val="7A4A3834"/>
    <w:rsid w:val="7A8309B1"/>
    <w:rsid w:val="7A92746C"/>
    <w:rsid w:val="7A97562E"/>
    <w:rsid w:val="7AC911CA"/>
    <w:rsid w:val="7AE11D0A"/>
    <w:rsid w:val="7AF65C70"/>
    <w:rsid w:val="7B336EB4"/>
    <w:rsid w:val="7B484DE1"/>
    <w:rsid w:val="7B9E5CE4"/>
    <w:rsid w:val="7BA7369B"/>
    <w:rsid w:val="7BA74BE1"/>
    <w:rsid w:val="7BDD0DF5"/>
    <w:rsid w:val="7BE55F2C"/>
    <w:rsid w:val="7C5846AE"/>
    <w:rsid w:val="7CCA46EF"/>
    <w:rsid w:val="7D012D3C"/>
    <w:rsid w:val="7DCE48CD"/>
    <w:rsid w:val="7E18578D"/>
    <w:rsid w:val="7E7E76F3"/>
    <w:rsid w:val="7ECB1CE5"/>
    <w:rsid w:val="7ECE4219"/>
    <w:rsid w:val="7EDB3E3E"/>
    <w:rsid w:val="7F3D3CF2"/>
    <w:rsid w:val="7F5D1F09"/>
    <w:rsid w:val="7F8044C9"/>
    <w:rsid w:val="7FB87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kern w:val="2"/>
      <w:sz w:val="32"/>
      <w:szCs w:val="24"/>
      <w:lang w:val="en-US" w:eastAsia="zh-CN" w:bidi="ar-SA"/>
    </w:rPr>
  </w:style>
  <w:style w:type="paragraph" w:styleId="2">
    <w:name w:val="heading 2"/>
    <w:basedOn w:val="1"/>
    <w:next w:val="1"/>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uiPriority w:val="0"/>
    <w:pPr>
      <w:jc w:val="center"/>
    </w:pPr>
    <w:rPr>
      <w:b/>
      <w:bCs/>
      <w:sz w:val="44"/>
      <w:szCs w:val="4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8">
    <w:name w:val="page number"/>
    <w:basedOn w:val="7"/>
    <w:uiPriority w:val="0"/>
    <w:rPr>
      <w:rFonts w:ascii="Times New Roman" w:hAnsi="Times New Roman" w:eastAsia="宋体"/>
    </w:rPr>
  </w:style>
  <w:style w:type="character" w:styleId="9">
    <w:name w:val="Hyperlink"/>
    <w:uiPriority w:val="0"/>
    <w:rPr>
      <w:rFonts w:ascii="Times New Roman" w:hAnsi="Times New Roman" w:eastAsia="宋体"/>
      <w:color w:val="0000FF"/>
      <w:u w:val="single"/>
    </w:rPr>
  </w:style>
  <w:style w:type="character" w:customStyle="1" w:styleId="10">
    <w:name w:val="页脚 Char Char"/>
    <w:link w:val="11"/>
    <w:uiPriority w:val="0"/>
    <w:rPr>
      <w:rFonts w:ascii="Times New Roman" w:hAnsi="Times New Roman" w:eastAsia="宋体"/>
      <w:kern w:val="2"/>
      <w:sz w:val="18"/>
      <w:szCs w:val="18"/>
    </w:rPr>
  </w:style>
  <w:style w:type="paragraph" w:customStyle="1" w:styleId="11">
    <w:name w:val="页脚 New"/>
    <w:basedOn w:val="12"/>
    <w:link w:val="10"/>
    <w:uiPriority w:val="0"/>
    <w:pPr>
      <w:tabs>
        <w:tab w:val="center" w:pos="4153"/>
        <w:tab w:val="right" w:pos="8306"/>
      </w:tabs>
      <w:snapToGrid w:val="0"/>
      <w:jc w:val="left"/>
    </w:pPr>
    <w:rPr>
      <w:rFonts w:ascii="Times New Roman" w:hAnsi="Times New Roman" w:eastAsia="宋体"/>
      <w:kern w:val="2"/>
      <w:sz w:val="18"/>
      <w:szCs w:val="18"/>
    </w:rPr>
  </w:style>
  <w:style w:type="paragraph" w:customStyle="1" w:styleId="12">
    <w:name w:val="正文 New New New"/>
    <w:uiPriority w:val="0"/>
    <w:pPr>
      <w:widowControl w:val="0"/>
      <w:jc w:val="both"/>
    </w:pPr>
    <w:rPr>
      <w:rFonts w:ascii="Times New Roman" w:hAnsi="Times New Roman" w:eastAsia="宋体"/>
      <w:kern w:val="2"/>
      <w:sz w:val="21"/>
      <w:szCs w:val="24"/>
      <w:lang w:val="en-US" w:eastAsia="zh-CN" w:bidi="ar-SA"/>
    </w:rPr>
  </w:style>
  <w:style w:type="character" w:customStyle="1" w:styleId="13">
    <w:name w:val="页码 New"/>
    <w:basedOn w:val="7"/>
    <w:uiPriority w:val="0"/>
    <w:rPr>
      <w:rFonts w:ascii="Times New Roman" w:hAnsi="Times New Roman" w:eastAsia="宋体"/>
    </w:rPr>
  </w:style>
  <w:style w:type="character" w:customStyle="1" w:styleId="14">
    <w:name w:val="页眉 Char Char"/>
    <w:link w:val="15"/>
    <w:uiPriority w:val="0"/>
    <w:rPr>
      <w:rFonts w:ascii="Times New Roman" w:hAnsi="Times New Roman" w:eastAsia="宋体"/>
      <w:kern w:val="2"/>
      <w:sz w:val="18"/>
      <w:szCs w:val="18"/>
    </w:rPr>
  </w:style>
  <w:style w:type="paragraph" w:customStyle="1" w:styleId="15">
    <w:name w:val="页眉 New"/>
    <w:basedOn w:val="12"/>
    <w:link w:val="14"/>
    <w:uiPriority w:val="0"/>
    <w:pPr>
      <w:pBdr>
        <w:bottom w:val="single" w:color="auto" w:sz="6" w:space="1"/>
      </w:pBdr>
      <w:tabs>
        <w:tab w:val="center" w:pos="4153"/>
        <w:tab w:val="right" w:pos="8306"/>
      </w:tabs>
      <w:snapToGrid w:val="0"/>
      <w:jc w:val="center"/>
    </w:pPr>
    <w:rPr>
      <w:rFonts w:ascii="Times New Roman" w:hAnsi="Times New Roman" w:eastAsia="宋体"/>
      <w:kern w:val="2"/>
      <w:sz w:val="18"/>
      <w:szCs w:val="18"/>
    </w:rPr>
  </w:style>
  <w:style w:type="character" w:customStyle="1" w:styleId="16">
    <w:name w:val="页码 New New New"/>
    <w:basedOn w:val="7"/>
    <w:uiPriority w:val="0"/>
    <w:rPr>
      <w:rFonts w:ascii="Times New Roman" w:hAnsi="Times New Roman" w:eastAsia="宋体"/>
    </w:rPr>
  </w:style>
  <w:style w:type="paragraph" w:customStyle="1" w:styleId="17">
    <w:name w:val="正文 New New New New New New New New New New New New New New New New New New New New New New New New New New New New New New"/>
    <w:uiPriority w:val="0"/>
    <w:pPr>
      <w:widowControl w:val="0"/>
      <w:jc w:val="both"/>
    </w:pPr>
    <w:rPr>
      <w:rFonts w:ascii="Times New Roman" w:hAnsi="Times New Roman" w:eastAsia="宋体"/>
      <w:kern w:val="2"/>
      <w:sz w:val="21"/>
      <w:lang w:val="en-US" w:eastAsia="zh-CN"/>
    </w:rPr>
  </w:style>
  <w:style w:type="paragraph" w:customStyle="1" w:styleId="18">
    <w:name w:val="正文 New New New New New New New New New New New New New New New New New New New New"/>
    <w:uiPriority w:val="0"/>
    <w:pPr>
      <w:widowControl w:val="0"/>
      <w:jc w:val="both"/>
    </w:pPr>
    <w:rPr>
      <w:rFonts w:ascii="Times New Roman" w:hAnsi="Times New Roman" w:eastAsia="仿宋_GB2312"/>
      <w:kern w:val="2"/>
      <w:sz w:val="32"/>
      <w:lang w:val="en-US" w:eastAsia="zh-CN" w:bidi="ar-SA"/>
    </w:rPr>
  </w:style>
  <w:style w:type="paragraph" w:customStyle="1" w:styleId="19">
    <w:name w:val="p15"/>
    <w:basedOn w:val="1"/>
    <w:uiPriority w:val="0"/>
    <w:pPr>
      <w:widowControl/>
    </w:pPr>
    <w:rPr>
      <w:rFonts w:eastAsia="宋体"/>
      <w:kern w:val="0"/>
      <w:szCs w:val="32"/>
    </w:rPr>
  </w:style>
  <w:style w:type="paragraph" w:customStyle="1" w:styleId="20">
    <w:name w:val="正文 New New New New New New New New New New New New New New New New New New New New New New New New New New New New New"/>
    <w:uiPriority w:val="0"/>
    <w:pPr>
      <w:widowControl w:val="0"/>
      <w:jc w:val="both"/>
    </w:pPr>
    <w:rPr>
      <w:rFonts w:ascii="Times New Roman" w:hAnsi="Times New Roman" w:eastAsia="宋体"/>
      <w:kern w:val="2"/>
      <w:sz w:val="21"/>
      <w:szCs w:val="24"/>
      <w:lang w:val="en-US" w:eastAsia="zh-CN" w:bidi="ar-SA"/>
    </w:rPr>
  </w:style>
  <w:style w:type="paragraph" w:customStyle="1" w:styleId="21">
    <w:name w:val="正文 New New New New New New New New"/>
    <w:uiPriority w:val="0"/>
    <w:pPr>
      <w:widowControl w:val="0"/>
      <w:jc w:val="both"/>
    </w:pPr>
    <w:rPr>
      <w:rFonts w:ascii="Times New Roman" w:hAnsi="Times New Roman" w:eastAsia="宋体"/>
      <w:kern w:val="2"/>
      <w:sz w:val="21"/>
      <w:szCs w:val="24"/>
      <w:lang w:val="en-US" w:eastAsia="zh-CN" w:bidi="ar-SA"/>
    </w:rPr>
  </w:style>
  <w:style w:type="paragraph" w:customStyle="1" w:styleId="22">
    <w:name w:val="正文 New New New New New"/>
    <w:uiPriority w:val="0"/>
    <w:pPr>
      <w:widowControl w:val="0"/>
      <w:jc w:val="both"/>
    </w:pPr>
    <w:rPr>
      <w:rFonts w:ascii="Times New Roman" w:hAnsi="Times New Roman" w:eastAsia="宋体"/>
      <w:kern w:val="2"/>
      <w:sz w:val="21"/>
      <w:lang w:val="en-US" w:eastAsia="zh-CN" w:bidi="ar-SA"/>
    </w:rPr>
  </w:style>
  <w:style w:type="paragraph" w:customStyle="1" w:styleId="23">
    <w:name w:val="正文 New New New New New New New New New New New New New New New New New New New New New New New New New New New New New New New New New New New New New New New New New New New New New New New New New New New New New New New New New New"/>
    <w:uiPriority w:val="0"/>
    <w:pPr>
      <w:widowControl w:val="0"/>
      <w:jc w:val="both"/>
    </w:pPr>
    <w:rPr>
      <w:rFonts w:ascii="Times New Roman" w:hAnsi="Times New Roman" w:eastAsia="宋体"/>
      <w:kern w:val="2"/>
      <w:sz w:val="21"/>
      <w:szCs w:val="24"/>
      <w:lang w:val="en-US" w:eastAsia="zh-CN" w:bidi="ar-SA"/>
    </w:rPr>
  </w:style>
  <w:style w:type="paragraph" w:customStyle="1" w:styleId="24">
    <w:name w:val="正文 New New New New New New New New New New New New New New New New New New New New New New New New New New New New New New New New"/>
    <w:uiPriority w:val="0"/>
    <w:pPr>
      <w:widowControl w:val="0"/>
      <w:jc w:val="both"/>
    </w:pPr>
    <w:rPr>
      <w:rFonts w:ascii="Times New Roman" w:hAnsi="Times New Roman" w:eastAsia="宋体"/>
      <w:kern w:val="2"/>
      <w:sz w:val="21"/>
      <w:lang w:val="en-US" w:eastAsia="zh-CN" w:bidi="ar-SA"/>
    </w:rPr>
  </w:style>
  <w:style w:type="paragraph" w:customStyle="1" w:styleId="25">
    <w:name w:val="正文 New New New New New New New New New New New New New New New New New New New New New New New New"/>
    <w:uiPriority w:val="0"/>
    <w:pPr>
      <w:widowControl w:val="0"/>
      <w:jc w:val="both"/>
    </w:pPr>
    <w:rPr>
      <w:rFonts w:ascii="Times New Roman" w:hAnsi="Times New Roman" w:eastAsia="宋体"/>
      <w:kern w:val="2"/>
      <w:sz w:val="21"/>
      <w:szCs w:val="24"/>
      <w:lang w:val="en-US" w:eastAsia="zh-CN" w:bidi="ar-SA"/>
    </w:rPr>
  </w:style>
  <w:style w:type="paragraph" w:customStyle="1" w:styleId="26">
    <w:name w:val="p22"/>
    <w:basedOn w:val="21"/>
    <w:uiPriority w:val="0"/>
    <w:pPr>
      <w:widowControl/>
    </w:pPr>
    <w:rPr>
      <w:rFonts w:ascii="Calibri" w:hAnsi="Calibri" w:cs="宋体"/>
      <w:kern w:val="0"/>
      <w:szCs w:val="21"/>
    </w:rPr>
  </w:style>
  <w:style w:type="paragraph" w:customStyle="1" w:styleId="27">
    <w:name w:val="正文 New New New New New New New New New New New New New New New New New"/>
    <w:uiPriority w:val="0"/>
    <w:pPr>
      <w:widowControl w:val="0"/>
      <w:jc w:val="both"/>
    </w:pPr>
    <w:rPr>
      <w:rFonts w:ascii="Times New Roman" w:hAnsi="Times New Roman" w:eastAsia="仿宋_GB2312" w:cs="黑体"/>
      <w:kern w:val="2"/>
      <w:sz w:val="32"/>
      <w:lang w:val="en-US" w:eastAsia="zh-CN"/>
    </w:rPr>
  </w:style>
  <w:style w:type="paragraph" w:customStyle="1" w:styleId="28">
    <w:name w:val="p0"/>
    <w:basedOn w:val="1"/>
    <w:uiPriority w:val="0"/>
    <w:pPr>
      <w:widowControl/>
    </w:pPr>
    <w:rPr>
      <w:rFonts w:eastAsia="宋体"/>
      <w:kern w:val="0"/>
      <w:sz w:val="21"/>
      <w:szCs w:val="21"/>
    </w:rPr>
  </w:style>
  <w:style w:type="paragraph" w:customStyle="1" w:styleId="29">
    <w:name w:val="正文 New New New New New New"/>
    <w:uiPriority w:val="0"/>
    <w:pPr>
      <w:widowControl w:val="0"/>
      <w:jc w:val="both"/>
    </w:pPr>
    <w:rPr>
      <w:rFonts w:ascii="Times New Roman" w:hAnsi="Times New Roman" w:eastAsia="宋体"/>
      <w:kern w:val="2"/>
      <w:sz w:val="21"/>
      <w:lang w:val="en-US" w:eastAsia="zh-CN" w:bidi="ar-SA"/>
    </w:rPr>
  </w:style>
  <w:style w:type="paragraph" w:customStyle="1" w:styleId="30">
    <w:name w:val="正文 New New"/>
    <w:uiPriority w:val="0"/>
    <w:pPr>
      <w:widowControl w:val="0"/>
      <w:jc w:val="both"/>
    </w:pPr>
    <w:rPr>
      <w:rFonts w:ascii="Times New Roman" w:hAnsi="Times New Roman" w:eastAsia="宋体"/>
      <w:kern w:val="2"/>
      <w:sz w:val="21"/>
      <w:szCs w:val="24"/>
      <w:lang w:val="en-US" w:eastAsia="zh-CN" w:bidi="ar-SA"/>
    </w:rPr>
  </w:style>
  <w:style w:type="paragraph" w:customStyle="1" w:styleId="31">
    <w:name w:val="正文 New New New New New New New New New New New New New New New New New New"/>
    <w:next w:val="32"/>
    <w:uiPriority w:val="0"/>
    <w:pPr>
      <w:widowControl w:val="0"/>
      <w:jc w:val="both"/>
    </w:pPr>
    <w:rPr>
      <w:rFonts w:ascii="Calibri" w:hAnsi="Calibri" w:eastAsia="宋体" w:cs="Times New Roman"/>
      <w:kern w:val="2"/>
      <w:sz w:val="32"/>
      <w:lang w:val="en-US" w:eastAsia="zh-CN"/>
    </w:rPr>
  </w:style>
  <w:style w:type="paragraph" w:customStyle="1" w:styleId="32">
    <w:name w:val="标题 3 New New New"/>
    <w:basedOn w:val="33"/>
    <w:next w:val="33"/>
    <w:uiPriority w:val="0"/>
    <w:pPr>
      <w:keepNext/>
      <w:keepLines/>
      <w:spacing w:line="413" w:lineRule="auto"/>
      <w:outlineLvl w:val="2"/>
    </w:pPr>
    <w:rPr>
      <w:rFonts w:ascii="Times New Roman" w:hAnsi="Times New Roman" w:eastAsia="宋体" w:cs="Times New Roman"/>
      <w:sz w:val="21"/>
      <w:szCs w:val="24"/>
    </w:rPr>
  </w:style>
  <w:style w:type="paragraph" w:customStyle="1" w:styleId="33">
    <w:name w:val="正文 New New New New New New New New New New New New New New New New New New New New New New New New New"/>
    <w:next w:val="32"/>
    <w:uiPriority w:val="0"/>
    <w:pPr>
      <w:widowControl w:val="0"/>
      <w:jc w:val="both"/>
    </w:pPr>
    <w:rPr>
      <w:rFonts w:ascii="Calibri" w:hAnsi="Calibri" w:eastAsia="宋体" w:cs="Times New Roman"/>
      <w:kern w:val="2"/>
      <w:sz w:val="32"/>
      <w:lang w:val="en-US" w:eastAsia="zh-CN"/>
    </w:rPr>
  </w:style>
  <w:style w:type="paragraph" w:customStyle="1" w:styleId="34">
    <w:name w:val="正文 New"/>
    <w:uiPriority w:val="0"/>
    <w:pPr>
      <w:widowControl w:val="0"/>
      <w:jc w:val="both"/>
    </w:pPr>
    <w:rPr>
      <w:rFonts w:ascii="Times New Roman" w:hAnsi="Times New Roman" w:eastAsia="宋体"/>
      <w:kern w:val="2"/>
      <w:sz w:val="21"/>
      <w:szCs w:val="24"/>
      <w:lang w:val="en-US" w:eastAsia="zh-CN" w:bidi="ar-SA"/>
    </w:rPr>
  </w:style>
  <w:style w:type="paragraph" w:customStyle="1" w:styleId="35">
    <w:name w:val="正文 New New New New New New New New New New New New New New New New New New New New New New New New New New"/>
    <w:uiPriority w:val="0"/>
    <w:pPr>
      <w:widowControl w:val="0"/>
      <w:jc w:val="both"/>
    </w:pPr>
    <w:rPr>
      <w:rFonts w:ascii="Times New Roman" w:hAnsi="Times New Roman" w:eastAsia="宋体"/>
      <w:kern w:val="2"/>
      <w:sz w:val="21"/>
      <w:szCs w:val="24"/>
      <w:lang w:val="en-US" w:eastAsia="zh-CN" w:bidi="ar-SA"/>
    </w:rPr>
  </w:style>
  <w:style w:type="paragraph" w:customStyle="1" w:styleId="36">
    <w:name w:val="p0 New"/>
    <w:basedOn w:val="21"/>
    <w:uiPriority w:val="0"/>
    <w:pPr>
      <w:widowControl/>
    </w:pPr>
    <w:rPr>
      <w:kern w:val="0"/>
      <w:szCs w:val="21"/>
    </w:rPr>
  </w:style>
  <w:style w:type="paragraph" w:customStyle="1" w:styleId="37">
    <w:name w:val="正文 New New New New New New New New New New New New New New New New New New New New New New New"/>
    <w:uiPriority w:val="0"/>
    <w:pPr>
      <w:widowControl w:val="0"/>
      <w:jc w:val="both"/>
    </w:pPr>
    <w:rPr>
      <w:rFonts w:ascii="Times New Roman" w:hAnsi="Times New Roman" w:eastAsia="宋体"/>
      <w:kern w:val="2"/>
      <w:sz w:val="21"/>
      <w:lang w:val="en-US" w:eastAsia="zh-CN" w:bidi="ar-SA"/>
    </w:rPr>
  </w:style>
  <w:style w:type="paragraph" w:customStyle="1" w:styleId="38">
    <w:name w:val="正文 New New New New New New New New New New New New New New New New New New New"/>
    <w:uiPriority w:val="0"/>
    <w:pPr>
      <w:widowControl w:val="0"/>
      <w:jc w:val="both"/>
    </w:pPr>
    <w:rPr>
      <w:rFonts w:ascii="Times New Roman" w:hAnsi="Times New Roman" w:eastAsia="仿宋_GB2312"/>
      <w:kern w:val="2"/>
      <w:sz w:val="32"/>
      <w:lang w:val="en-US" w:eastAsia="zh-CN" w:bidi="ar-SA"/>
    </w:rPr>
  </w:style>
  <w:style w:type="paragraph" w:customStyle="1" w:styleId="39">
    <w:name w:val="正文 New New New New New New New"/>
    <w:next w:val="40"/>
    <w:uiPriority w:val="0"/>
    <w:pPr>
      <w:widowControl w:val="0"/>
      <w:jc w:val="both"/>
    </w:pPr>
    <w:rPr>
      <w:rFonts w:ascii="Calibri" w:hAnsi="Calibri" w:eastAsia="宋体" w:cs="宋体"/>
      <w:kern w:val="2"/>
      <w:sz w:val="21"/>
      <w:szCs w:val="24"/>
      <w:lang w:val="en-US" w:eastAsia="zh-CN" w:bidi="ar-SA"/>
    </w:rPr>
  </w:style>
  <w:style w:type="paragraph" w:customStyle="1" w:styleId="40">
    <w:name w:val="标题 3 New"/>
    <w:basedOn w:val="39"/>
    <w:next w:val="39"/>
    <w:uiPriority w:val="0"/>
    <w:pPr>
      <w:keepNext/>
      <w:keepLines/>
      <w:spacing w:line="413" w:lineRule="auto"/>
      <w:outlineLvl w:val="2"/>
    </w:pPr>
  </w:style>
  <w:style w:type="paragraph" w:customStyle="1" w:styleId="41">
    <w:name w:val="正文 New New New New New New New New New New New New New New New"/>
    <w:next w:val="42"/>
    <w:uiPriority w:val="0"/>
    <w:pPr>
      <w:widowControl w:val="0"/>
      <w:jc w:val="both"/>
    </w:pPr>
    <w:rPr>
      <w:rFonts w:ascii="Calibri" w:hAnsi="Calibri" w:eastAsia="宋体" w:cs="Times New Roman"/>
      <w:kern w:val="2"/>
      <w:sz w:val="32"/>
      <w:lang w:val="en-US" w:eastAsia="zh-CN"/>
    </w:rPr>
  </w:style>
  <w:style w:type="paragraph" w:customStyle="1" w:styleId="42">
    <w:name w:val="标题 3 New New New New"/>
    <w:basedOn w:val="41"/>
    <w:next w:val="41"/>
    <w:uiPriority w:val="0"/>
    <w:pPr>
      <w:keepNext/>
      <w:keepLines/>
      <w:spacing w:line="413" w:lineRule="auto"/>
      <w:outlineLvl w:val="2"/>
    </w:pPr>
    <w:rPr>
      <w:rFonts w:ascii="Times New Roman" w:hAnsi="Times New Roman" w:eastAsia="宋体" w:cs="Times New Roman"/>
      <w:sz w:val="21"/>
      <w:szCs w:val="24"/>
    </w:rPr>
  </w:style>
  <w:style w:type="paragraph" w:customStyle="1" w:styleId="43">
    <w:name w:val="正文 New New New New New New New New New New New New New New New New"/>
    <w:uiPriority w:val="0"/>
    <w:pPr>
      <w:widowControl w:val="0"/>
      <w:jc w:val="both"/>
    </w:pPr>
    <w:rPr>
      <w:rFonts w:ascii="Times New Roman" w:hAnsi="Times New Roman" w:eastAsia="宋体"/>
      <w:kern w:val="2"/>
      <w:sz w:val="21"/>
      <w:szCs w:val="24"/>
      <w:lang w:val="en-US" w:eastAsia="zh-CN" w:bidi="ar-SA"/>
    </w:rPr>
  </w:style>
  <w:style w:type="paragraph" w:customStyle="1" w:styleId="44">
    <w:name w:val="正文 New New New New New New New New New New New"/>
    <w:uiPriority w:val="0"/>
    <w:pPr>
      <w:widowControl w:val="0"/>
      <w:jc w:val="both"/>
    </w:pPr>
    <w:rPr>
      <w:rFonts w:ascii="Times New Roman" w:hAnsi="Times New Roman" w:eastAsia="宋体"/>
      <w:kern w:val="2"/>
      <w:sz w:val="21"/>
      <w:szCs w:val="24"/>
      <w:lang w:val="en-US" w:eastAsia="zh-CN" w:bidi="ar-SA"/>
    </w:rPr>
  </w:style>
  <w:style w:type="paragraph" w:customStyle="1" w:styleId="45">
    <w:name w:val="正文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46">
    <w:name w:val="正文 New New New New New New New New New New New New New New New New New New New New New New"/>
    <w:next w:val="32"/>
    <w:uiPriority w:val="0"/>
    <w:pPr>
      <w:widowControl w:val="0"/>
      <w:jc w:val="both"/>
    </w:pPr>
    <w:rPr>
      <w:rFonts w:ascii="Calibri" w:hAnsi="Calibri" w:eastAsia="宋体" w:cs="Times New Roman"/>
      <w:kern w:val="2"/>
      <w:sz w:val="32"/>
      <w:lang w:val="en-US" w:eastAsia="zh-CN"/>
    </w:rPr>
  </w:style>
  <w:style w:type="paragraph" w:customStyle="1" w:styleId="47">
    <w:name w:val="正文 New New New New New New New New New New New New New"/>
    <w:uiPriority w:val="0"/>
    <w:pPr>
      <w:widowControl w:val="0"/>
      <w:jc w:val="both"/>
    </w:pPr>
    <w:rPr>
      <w:rFonts w:ascii="Times New Roman" w:hAnsi="Times New Roman" w:eastAsia="宋体"/>
      <w:kern w:val="2"/>
      <w:sz w:val="21"/>
      <w:lang w:val="en-US" w:eastAsia="zh-CN" w:bidi="ar-SA"/>
    </w:rPr>
  </w:style>
  <w:style w:type="paragraph" w:customStyle="1" w:styleId="48">
    <w:name w:val="正文 New New New New New New New New New"/>
    <w:uiPriority w:val="0"/>
    <w:pPr>
      <w:widowControl w:val="0"/>
      <w:jc w:val="both"/>
    </w:pPr>
    <w:rPr>
      <w:rFonts w:ascii="Times New Roman" w:hAnsi="Times New Roman" w:eastAsia="宋体"/>
      <w:kern w:val="2"/>
      <w:sz w:val="21"/>
      <w:lang w:val="en-US" w:eastAsia="zh-CN"/>
    </w:rPr>
  </w:style>
  <w:style w:type="paragraph" w:customStyle="1" w:styleId="49">
    <w:name w:val="正文 New New New New New New New New New New New New New New"/>
    <w:next w:val="50"/>
    <w:uiPriority w:val="0"/>
    <w:pPr>
      <w:widowControl w:val="0"/>
      <w:jc w:val="both"/>
    </w:pPr>
    <w:rPr>
      <w:rFonts w:ascii="Calibri" w:hAnsi="Calibri" w:eastAsia="宋体" w:cs="Times New Roman"/>
      <w:kern w:val="2"/>
      <w:sz w:val="32"/>
      <w:lang w:val="en-US" w:eastAsia="zh-CN"/>
    </w:rPr>
  </w:style>
  <w:style w:type="paragraph" w:customStyle="1" w:styleId="50">
    <w:name w:val="标题 3 New New New New New"/>
    <w:basedOn w:val="49"/>
    <w:next w:val="49"/>
    <w:uiPriority w:val="0"/>
    <w:pPr>
      <w:keepNext/>
      <w:keepLines/>
      <w:spacing w:line="413" w:lineRule="auto"/>
      <w:outlineLvl w:val="2"/>
    </w:pPr>
    <w:rPr>
      <w:rFonts w:ascii="Times New Roman" w:hAnsi="Times New Roman" w:eastAsia="宋体" w:cs="Times New Roman"/>
      <w:sz w:val="21"/>
      <w:szCs w:val="24"/>
    </w:rPr>
  </w:style>
  <w:style w:type="paragraph" w:customStyle="1" w:styleId="51">
    <w:name w:val=" Char"/>
    <w:basedOn w:val="1"/>
    <w:uiPriority w:val="0"/>
    <w:pPr>
      <w:widowControl/>
      <w:adjustRightInd w:val="0"/>
      <w:spacing w:after="160" w:afterLines="0" w:line="240" w:lineRule="exact"/>
      <w:jc w:val="left"/>
      <w:textAlignment w:val="baseline"/>
    </w:pPr>
  </w:style>
  <w:style w:type="paragraph" w:customStyle="1" w:styleId="52">
    <w:name w:val="Char Char Char Char Char Char"/>
    <w:basedOn w:val="34"/>
    <w:uiPriority w:val="0"/>
    <w:pPr>
      <w:widowControl/>
      <w:suppressAutoHyphens w:val="0"/>
      <w:spacing w:after="160" w:afterLines="0" w:line="240" w:lineRule="exact"/>
      <w:jc w:val="left"/>
    </w:pPr>
  </w:style>
  <w:style w:type="paragraph" w:customStyle="1" w:styleId="53">
    <w:name w:val="标题 3 New New"/>
    <w:basedOn w:val="54"/>
    <w:next w:val="54"/>
    <w:uiPriority w:val="0"/>
    <w:pPr>
      <w:keepNext/>
      <w:keepLines/>
      <w:spacing w:line="413" w:lineRule="auto"/>
      <w:outlineLvl w:val="2"/>
    </w:pPr>
    <w:rPr>
      <w:rFonts w:ascii="Times New Roman" w:hAnsi="Times New Roman" w:eastAsia="宋体" w:cs="Times New Roman"/>
      <w:sz w:val="21"/>
      <w:szCs w:val="24"/>
    </w:rPr>
  </w:style>
  <w:style w:type="paragraph" w:customStyle="1" w:styleId="54">
    <w:name w:val="正文 New New New New New New New New New New New New New New New New New New New New New"/>
    <w:next w:val="53"/>
    <w:uiPriority w:val="0"/>
    <w:pPr>
      <w:widowControl w:val="0"/>
      <w:jc w:val="both"/>
    </w:pPr>
    <w:rPr>
      <w:rFonts w:ascii="Calibri" w:hAnsi="Calibri" w:eastAsia="宋体" w:cs="Times New Roman"/>
      <w:kern w:val="2"/>
      <w:sz w:val="32"/>
      <w:lang w:val="en-US" w:eastAsia="zh-CN"/>
    </w:rPr>
  </w:style>
  <w:style w:type="paragraph" w:customStyle="1" w:styleId="55">
    <w:name w:val="Char"/>
    <w:basedOn w:val="56"/>
    <w:uiPriority w:val="0"/>
    <w:pPr>
      <w:spacing w:before="100" w:beforeLines="0" w:beforeAutospacing="1" w:after="100" w:afterLines="0" w:afterAutospacing="1"/>
    </w:pPr>
  </w:style>
  <w:style w:type="paragraph" w:customStyle="1" w:styleId="56">
    <w:name w:val="正文 New New New New"/>
    <w:uiPriority w:val="0"/>
    <w:pPr>
      <w:widowControl w:val="0"/>
      <w:jc w:val="both"/>
    </w:pPr>
    <w:rPr>
      <w:rFonts w:ascii="Times New Roman" w:hAnsi="Times New Roman" w:eastAsia="宋体"/>
      <w:kern w:val="2"/>
      <w:sz w:val="21"/>
      <w:szCs w:val="24"/>
      <w:lang w:val="en-US" w:eastAsia="zh-CN" w:bidi="ar-SA"/>
    </w:rPr>
  </w:style>
  <w:style w:type="paragraph" w:customStyle="1" w:styleId="57">
    <w:name w:val="p21"/>
    <w:basedOn w:val="21"/>
    <w:uiPriority w:val="0"/>
    <w:pPr>
      <w:widowControl/>
    </w:pPr>
    <w:rPr>
      <w:rFonts w:ascii="Calibri" w:hAnsi="Calibri" w:cs="宋体"/>
      <w:kern w:val="0"/>
      <w:szCs w:val="21"/>
    </w:rPr>
  </w:style>
  <w:style w:type="paragraph" w:customStyle="1" w:styleId="58">
    <w:name w:val="正文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59">
    <w:name w:val="正文 New New New New New New New New New New New New New New New New New New New New New New New New New New New New"/>
    <w:uiPriority w:val="0"/>
    <w:pPr>
      <w:widowControl w:val="0"/>
      <w:jc w:val="both"/>
    </w:pPr>
    <w:rPr>
      <w:rFonts w:ascii="Times New Roman" w:hAnsi="Times New Roman" w:eastAsia="宋体"/>
      <w:kern w:val="2"/>
      <w:sz w:val="21"/>
      <w:lang w:val="en-US" w:eastAsia="zh-CN" w:bidi="ar-SA"/>
    </w:rPr>
  </w:style>
  <w:style w:type="paragraph" w:customStyle="1" w:styleId="60">
    <w:name w:val="p24"/>
    <w:basedOn w:val="21"/>
    <w:uiPriority w:val="0"/>
    <w:pPr>
      <w:widowControl/>
      <w:spacing w:after="120" w:afterLines="0"/>
      <w:jc w:val="left"/>
    </w:pPr>
    <w:rPr>
      <w:kern w:val="0"/>
      <w:sz w:val="20"/>
      <w:szCs w:val="20"/>
    </w:rPr>
  </w:style>
  <w:style w:type="paragraph" w:customStyle="1" w:styleId="61">
    <w:name w:val="p25"/>
    <w:basedOn w:val="21"/>
    <w:uiPriority w:val="0"/>
    <w:pPr>
      <w:widowControl/>
      <w:spacing w:after="120" w:afterLines="0"/>
      <w:jc w:val="left"/>
    </w:pPr>
    <w:rPr>
      <w:kern w:val="0"/>
      <w:sz w:val="20"/>
      <w:szCs w:val="20"/>
    </w:rPr>
  </w:style>
  <w:style w:type="paragraph" w:customStyle="1" w:styleId="62">
    <w:name w:val="正文 New New New New New New New New New New New New New New New New New New New New New New New New New New New New New New New"/>
    <w:uiPriority w:val="0"/>
    <w:pPr>
      <w:widowControl w:val="0"/>
      <w:jc w:val="both"/>
    </w:pPr>
    <w:rPr>
      <w:rFonts w:ascii="Times New Roman" w:hAnsi="Times New Roman" w:eastAsia="宋体"/>
      <w:kern w:val="2"/>
      <w:sz w:val="21"/>
      <w:szCs w:val="24"/>
      <w:lang w:val="en-US" w:eastAsia="zh-CN" w:bidi="ar-SA"/>
    </w:rPr>
  </w:style>
  <w:style w:type="paragraph" w:customStyle="1" w:styleId="63">
    <w:name w:val="正文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64">
    <w:name w:val="正文 New New New New New New New New New New New New New New New New New New New New New New New New New New New New New New New New New New"/>
    <w:uiPriority w:val="0"/>
    <w:pPr>
      <w:widowControl w:val="0"/>
      <w:jc w:val="both"/>
    </w:pPr>
    <w:rPr>
      <w:rFonts w:ascii="Times New Roman" w:hAnsi="Times New Roman" w:eastAsia="仿宋_GB2312"/>
      <w:kern w:val="2"/>
      <w:sz w:val="32"/>
      <w:szCs w:val="24"/>
      <w:lang w:val="en-US" w:eastAsia="zh-CN" w:bidi="ar-SA"/>
    </w:rPr>
  </w:style>
  <w:style w:type="paragraph" w:customStyle="1" w:styleId="65">
    <w:name w:val="标题 3 New New New New New New"/>
    <w:basedOn w:val="41"/>
    <w:next w:val="41"/>
    <w:uiPriority w:val="0"/>
    <w:pPr>
      <w:keepNext/>
      <w:keepLines/>
      <w:spacing w:line="413" w:lineRule="auto"/>
      <w:outlineLvl w:val="2"/>
    </w:pPr>
    <w:rPr>
      <w:rFonts w:ascii="Times New Roman" w:hAnsi="Times New Roman" w:eastAsia="宋体" w:cs="Times New Roman"/>
      <w:sz w:val="21"/>
      <w:szCs w:val="24"/>
    </w:rPr>
  </w:style>
  <w:style w:type="paragraph" w:customStyle="1" w:styleId="66">
    <w:name w:val=" Char Char Char Char Char Char Char Char Char Char Char Char Char Char Char Char Char Char Char Char Char Char Char Char Char Char Char Char Char Char Char"/>
    <w:basedOn w:val="1"/>
    <w:uiPriority w:val="0"/>
    <w:pPr>
      <w:widowControl/>
      <w:spacing w:after="160" w:afterLines="0" w:line="240" w:lineRule="exact"/>
      <w:jc w:val="left"/>
    </w:pPr>
  </w:style>
  <w:style w:type="paragraph" w:customStyle="1" w:styleId="67">
    <w:name w:val="Знак Знак Знак Char Char Char"/>
    <w:basedOn w:val="3"/>
    <w:next w:val="3"/>
    <w:uiPriority w:val="0"/>
    <w:pPr>
      <w:widowControl/>
      <w:spacing w:before="60" w:beforeLines="0" w:after="160" w:afterLines="0"/>
      <w:ind w:left="794"/>
      <w:jc w:val="both"/>
    </w:pPr>
  </w:style>
  <w:style w:type="paragraph" w:customStyle="1" w:styleId="68">
    <w:name w:val="页脚 New New"/>
    <w:basedOn w:val="48"/>
    <w:uiPriority w:val="0"/>
    <w:pPr>
      <w:tabs>
        <w:tab w:val="center" w:pos="4153"/>
        <w:tab w:val="right" w:pos="8306"/>
      </w:tabs>
      <w:snapToGrid w:val="0"/>
      <w:jc w:val="left"/>
    </w:pPr>
    <w:rPr>
      <w:sz w:val="18"/>
    </w:rPr>
  </w:style>
  <w:style w:type="paragraph" w:customStyle="1" w:styleId="69">
    <w:name w:val="p17"/>
    <w:basedOn w:val="21"/>
    <w:uiPriority w:val="0"/>
    <w:pPr>
      <w:widowControl/>
      <w:spacing w:line="320" w:lineRule="atLeast"/>
      <w:jc w:val="center"/>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2021-08-24T10:56:00Z</dcterms:created>
  <dc:creator>The  L</dc:creator>
  <cp:lastModifiedBy>The  L</cp:lastModifiedBy>
  <dcterms:modified xsi:type="dcterms:W3CDTF">2021-08-24T11:03:23Z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6137239D12EC4B5A875B71A69C68B59B</vt:lpwstr>
  </property>
</Properties>
</file>