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7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tbl>
      <w:tblPr>
        <w:tblStyle w:val="2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487"/>
        <w:gridCol w:w="1486"/>
        <w:gridCol w:w="771"/>
        <w:gridCol w:w="2924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连南瑶族自治县2025年上半年第二阶段教师资格认定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拟通过公示名单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40785956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40926439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张妤晴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40974884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邓凤苗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41004711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黄宇彤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41783348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41785321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唐玉梅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41789075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41795178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房丽萍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41808439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李金花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41828881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41839728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房君梅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41843826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41852127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马月媚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41852305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潘舒怡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41859383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孔肖婷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41863772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陈均瑜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41863942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41878874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李焱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41886439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房秀丽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41890921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潘紫丹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41907017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唐兮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41942939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罗金燕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41958292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罗慧茹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41963328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唐大其妹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41977452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41989023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房水英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41990649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盘思琪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42060668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李铭惠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42066706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曾锦怡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42069557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董靖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42092508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李妹三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42118715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邓伟玲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42138714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盘凤仪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42153980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曾婕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42154590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42158188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42175559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李绮琳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42194296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邬雯钰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42233381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房金凤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42239540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唐秀丽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42272351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罗钰萍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</w:tbl>
    <w:p>
      <w:pPr>
        <w:keepNext w:val="0"/>
        <w:keepLines w:val="0"/>
        <w:pageBreakBefore w:val="0"/>
        <w:tabs>
          <w:tab w:val="left" w:pos="17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7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7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7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3D38"/>
    <w:rsid w:val="7AF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2025-07-03T09:46:00Z</dcterms:created>
  <dc:creator>哈喽芳菇凉</dc:creator>
  <cp:lastModifiedBy>哈喽芳菇凉</cp:lastModifiedBy>
  <dcterms:modified xsi:type="dcterms:W3CDTF">2025-07-03T09:47:57Z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